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FF" w:rsidRPr="00475CFF" w:rsidRDefault="00475CFF" w:rsidP="00475CFF">
      <w:pPr>
        <w:ind w:firstLine="708"/>
        <w:jc w:val="center"/>
        <w:rPr>
          <w:b/>
          <w:sz w:val="28"/>
          <w:szCs w:val="28"/>
        </w:rPr>
      </w:pPr>
      <w:r w:rsidRPr="00475CFF">
        <w:rPr>
          <w:b/>
          <w:sz w:val="28"/>
          <w:szCs w:val="28"/>
        </w:rPr>
        <w:t>Аннотация к рабочей программе по учебному предмету «Литература» на уровень среднего общего образования</w:t>
      </w:r>
    </w:p>
    <w:p w:rsidR="00B13CD2" w:rsidRPr="00475CFF" w:rsidRDefault="00475CFF" w:rsidP="00B13CD2">
      <w:pPr>
        <w:ind w:firstLine="708"/>
        <w:jc w:val="both"/>
        <w:rPr>
          <w:sz w:val="28"/>
          <w:szCs w:val="28"/>
        </w:rPr>
      </w:pPr>
      <w:r w:rsidRPr="00B13CD2">
        <w:rPr>
          <w:sz w:val="28"/>
          <w:szCs w:val="28"/>
        </w:rPr>
        <w:t>Рабочая  программа  по учебному предмету « Литература »  на уровень   среднего общего образования составлена  на основе</w:t>
      </w:r>
      <w:r w:rsidR="00B13CD2" w:rsidRPr="00B13CD2">
        <w:rPr>
          <w:sz w:val="28"/>
          <w:szCs w:val="28"/>
        </w:rPr>
        <w:t xml:space="preserve"> авторской программы </w:t>
      </w:r>
      <w:proofErr w:type="spellStart"/>
      <w:r w:rsidR="00B13CD2" w:rsidRPr="00B13CD2">
        <w:rPr>
          <w:sz w:val="28"/>
          <w:szCs w:val="28"/>
        </w:rPr>
        <w:t>Курдюмовой</w:t>
      </w:r>
      <w:proofErr w:type="spellEnd"/>
      <w:r w:rsidR="00B13CD2" w:rsidRPr="00B13CD2">
        <w:rPr>
          <w:sz w:val="28"/>
          <w:szCs w:val="28"/>
        </w:rPr>
        <w:t xml:space="preserve"> Т.Ф. Литература. 5-11 классы. Программа для общеобразовательных учреждений. Для обучения используются учебники</w:t>
      </w:r>
      <w:proofErr w:type="gramStart"/>
      <w:r w:rsidR="00B13CD2" w:rsidRPr="00B13CD2">
        <w:rPr>
          <w:sz w:val="28"/>
          <w:szCs w:val="28"/>
        </w:rPr>
        <w:t xml:space="preserve"> П</w:t>
      </w:r>
      <w:proofErr w:type="gramEnd"/>
      <w:r w:rsidR="00B13CD2" w:rsidRPr="00B13CD2">
        <w:rPr>
          <w:sz w:val="28"/>
          <w:szCs w:val="28"/>
        </w:rPr>
        <w:t>о</w:t>
      </w:r>
      <w:r w:rsidR="006130D7">
        <w:rPr>
          <w:sz w:val="28"/>
          <w:szCs w:val="28"/>
        </w:rPr>
        <w:t>д</w:t>
      </w:r>
      <w:r w:rsidR="00B13CD2" w:rsidRPr="00B13CD2">
        <w:rPr>
          <w:sz w:val="28"/>
          <w:szCs w:val="28"/>
        </w:rPr>
        <w:t xml:space="preserve"> ред. </w:t>
      </w:r>
      <w:proofErr w:type="spellStart"/>
      <w:r w:rsidR="00B13CD2" w:rsidRPr="00B13CD2">
        <w:rPr>
          <w:sz w:val="28"/>
          <w:szCs w:val="28"/>
        </w:rPr>
        <w:t>Курдюмовой</w:t>
      </w:r>
      <w:proofErr w:type="spellEnd"/>
      <w:r w:rsidR="00B13CD2" w:rsidRPr="00B13CD2">
        <w:rPr>
          <w:sz w:val="28"/>
          <w:szCs w:val="28"/>
        </w:rPr>
        <w:t xml:space="preserve"> Т.Ф Русский язык и литература. Литература. Базовый уровень «Дрофа», 2016, 10 класс, 11 класс.</w:t>
      </w:r>
    </w:p>
    <w:p w:rsidR="00475CFF" w:rsidRPr="00475CFF" w:rsidRDefault="00475CFF" w:rsidP="00B13CD2">
      <w:pPr>
        <w:ind w:firstLine="708"/>
        <w:jc w:val="both"/>
        <w:rPr>
          <w:sz w:val="28"/>
          <w:szCs w:val="28"/>
        </w:rPr>
      </w:pPr>
      <w:r w:rsidRPr="00475CFF">
        <w:rPr>
          <w:sz w:val="28"/>
          <w:szCs w:val="28"/>
        </w:rPr>
        <w:t>Цели и задачи данной программы обучения в области формирования системы знаний, умений:</w:t>
      </w:r>
    </w:p>
    <w:p w:rsidR="00475CFF" w:rsidRPr="00475CFF" w:rsidRDefault="00475CFF" w:rsidP="00475CFF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475CFF">
        <w:rPr>
          <w:sz w:val="28"/>
          <w:szCs w:val="28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75CFF" w:rsidRPr="00475CFF" w:rsidRDefault="00475CFF" w:rsidP="00475CFF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475CFF">
        <w:rPr>
          <w:sz w:val="28"/>
          <w:szCs w:val="28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475CFF" w:rsidRPr="00475CFF" w:rsidRDefault="00475CFF" w:rsidP="00475CFF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475CFF">
        <w:rPr>
          <w:sz w:val="28"/>
          <w:szCs w:val="28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75CFF" w:rsidRPr="00475CFF" w:rsidRDefault="00475CFF" w:rsidP="00475CFF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475CFF">
        <w:rPr>
          <w:sz w:val="28"/>
          <w:szCs w:val="28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C05933" w:rsidRDefault="00C0593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5933" w:rsidRDefault="00C05933" w:rsidP="00C0593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Аннотация к рабочей программе по учебному предмету </w:t>
      </w:r>
    </w:p>
    <w:p w:rsidR="00C05933" w:rsidRDefault="00C05933" w:rsidP="00C0593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(алгебра и начала математического анализа, геометрия)</w:t>
      </w:r>
    </w:p>
    <w:p w:rsidR="00C05933" w:rsidRDefault="00C05933" w:rsidP="00C05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Математика (алгебра и начала математического анализа, геометрия)</w:t>
      </w:r>
    </w:p>
    <w:p w:rsidR="00C05933" w:rsidRDefault="00C05933" w:rsidP="00C05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уровень среднего общего образования </w:t>
      </w: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основе авторской программы по алгебре </w:t>
      </w:r>
      <w:proofErr w:type="spellStart"/>
      <w:r>
        <w:rPr>
          <w:sz w:val="28"/>
          <w:szCs w:val="28"/>
        </w:rPr>
        <w:t>С.М.Никольского</w:t>
      </w:r>
      <w:proofErr w:type="spellEnd"/>
      <w:r>
        <w:rPr>
          <w:sz w:val="28"/>
          <w:szCs w:val="28"/>
        </w:rPr>
        <w:t xml:space="preserve">,  входящей в сборник рабочих  программ «Программы общеобразовательных учреждений: Алгебра и начала математического анализа , 10-11 классы», составитель: Т.А. </w:t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- М. Просвещение, 2010.</w:t>
      </w:r>
    </w:p>
    <w:p w:rsidR="00C05933" w:rsidRDefault="00C05933" w:rsidP="00C05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предмета  в 10 и 11классах направлено на достижение следующих целей:</w:t>
      </w:r>
    </w:p>
    <w:p w:rsidR="00C05933" w:rsidRDefault="00C05933" w:rsidP="00C05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•формирование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C05933" w:rsidRDefault="00C05933" w:rsidP="00C05933">
      <w:pPr>
        <w:jc w:val="both"/>
        <w:rPr>
          <w:sz w:val="28"/>
          <w:szCs w:val="28"/>
        </w:rPr>
      </w:pPr>
      <w:r>
        <w:rPr>
          <w:sz w:val="28"/>
          <w:szCs w:val="28"/>
        </w:rPr>
        <w:t>•овладение устным и письменным математическим языком, математическими знаниями и умениями, необходимыми для изучения  •школьных  естественнонаучных дисциплин,  для продолжения образования и освоения избранной специальности на современном уровне;</w:t>
      </w:r>
    </w:p>
    <w:p w:rsidR="00C05933" w:rsidRDefault="00C05933" w:rsidP="00C05933">
      <w:pPr>
        <w:jc w:val="both"/>
        <w:rPr>
          <w:sz w:val="28"/>
          <w:szCs w:val="28"/>
        </w:rPr>
      </w:pPr>
      <w:r>
        <w:rPr>
          <w:sz w:val="28"/>
          <w:szCs w:val="28"/>
        </w:rPr>
        <w:t>•развитие 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C05933" w:rsidRDefault="00C05933" w:rsidP="00C05933">
      <w:pPr>
        <w:jc w:val="both"/>
        <w:rPr>
          <w:sz w:val="28"/>
          <w:szCs w:val="28"/>
        </w:rPr>
      </w:pPr>
      <w:r>
        <w:rPr>
          <w:sz w:val="28"/>
          <w:szCs w:val="28"/>
        </w:rPr>
        <w:t>•воспитание 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C05933" w:rsidRDefault="00C05933" w:rsidP="00C05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изучения алгебры и начала математического анализа учащиеся продолжают овладение разнообразными способами деятельности, приобретают и совершенствуют опыт:</w:t>
      </w:r>
    </w:p>
    <w:p w:rsidR="00C05933" w:rsidRDefault="00C05933" w:rsidP="00C05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C05933" w:rsidRDefault="00C05933" w:rsidP="00C05933">
      <w:pPr>
        <w:jc w:val="both"/>
        <w:rPr>
          <w:sz w:val="28"/>
          <w:szCs w:val="28"/>
        </w:rPr>
      </w:pPr>
      <w:r>
        <w:rPr>
          <w:sz w:val="28"/>
          <w:szCs w:val="28"/>
        </w:rPr>
        <w:t>*решения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C05933" w:rsidRDefault="00C05933" w:rsidP="00C05933">
      <w:pPr>
        <w:jc w:val="both"/>
        <w:rPr>
          <w:sz w:val="28"/>
          <w:szCs w:val="28"/>
        </w:rPr>
      </w:pPr>
      <w:r>
        <w:rPr>
          <w:sz w:val="28"/>
          <w:szCs w:val="28"/>
        </w:rPr>
        <w:t>*планирования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C05933" w:rsidRDefault="00C05933" w:rsidP="00C05933">
      <w:pPr>
        <w:jc w:val="both"/>
        <w:rPr>
          <w:sz w:val="28"/>
          <w:szCs w:val="28"/>
        </w:rPr>
      </w:pPr>
      <w:r>
        <w:rPr>
          <w:sz w:val="28"/>
          <w:szCs w:val="28"/>
        </w:rPr>
        <w:t>*построения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C05933" w:rsidRDefault="00C05933" w:rsidP="00C059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C05933" w:rsidRDefault="00C05933" w:rsidP="00C05933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преподавания используется учебно-методический комплект:</w:t>
      </w:r>
    </w:p>
    <w:p w:rsidR="00C05933" w:rsidRDefault="00C05933" w:rsidP="00C05933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 и начала математического анализа: книга для учителя  10 класс, /М. К. Потапов, А. В. </w:t>
      </w:r>
      <w:proofErr w:type="spellStart"/>
      <w:r>
        <w:rPr>
          <w:sz w:val="28"/>
          <w:szCs w:val="28"/>
        </w:rPr>
        <w:t>Шевкин</w:t>
      </w:r>
      <w:proofErr w:type="spellEnd"/>
      <w:r>
        <w:rPr>
          <w:sz w:val="28"/>
          <w:szCs w:val="28"/>
        </w:rPr>
        <w:t>.  М.: Просвещение, 2009/.</w:t>
      </w:r>
    </w:p>
    <w:p w:rsidR="00C05933" w:rsidRDefault="00C05933" w:rsidP="00C05933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Алгебра и начала анализа: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общеобразовательных  учреждений /С.М. Никольский и др.- М.: Просвещение, 2007/.</w:t>
      </w:r>
    </w:p>
    <w:p w:rsidR="00C05933" w:rsidRDefault="00C05933" w:rsidP="00C05933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 и начала анализа: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11кл. общеобразовательных  учреждений /С.М. Никольский и др.- М.: Просвещение, 2007/.</w:t>
      </w:r>
    </w:p>
    <w:p w:rsidR="00C05933" w:rsidRDefault="00C05933" w:rsidP="00C05933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 и начала анализа: дидактические материалы, 10 класс, /М. К. Потапов, А. В. </w:t>
      </w:r>
      <w:proofErr w:type="spellStart"/>
      <w:r>
        <w:rPr>
          <w:sz w:val="28"/>
          <w:szCs w:val="28"/>
        </w:rPr>
        <w:t>Шевкин</w:t>
      </w:r>
      <w:proofErr w:type="spellEnd"/>
      <w:r>
        <w:rPr>
          <w:sz w:val="28"/>
          <w:szCs w:val="28"/>
        </w:rPr>
        <w:t>.  М.: Просвещение, 2012 г/.</w:t>
      </w:r>
    </w:p>
    <w:p w:rsidR="00C05933" w:rsidRDefault="00C05933" w:rsidP="00C05933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 и начала анализа: дидактические материалы, 11 класс, /М. К. Потапов, А. В. </w:t>
      </w:r>
      <w:proofErr w:type="spellStart"/>
      <w:r>
        <w:rPr>
          <w:sz w:val="28"/>
          <w:szCs w:val="28"/>
        </w:rPr>
        <w:t>Шевкин</w:t>
      </w:r>
      <w:proofErr w:type="spellEnd"/>
      <w:r>
        <w:rPr>
          <w:sz w:val="28"/>
          <w:szCs w:val="28"/>
        </w:rPr>
        <w:t>.  М.: Просвещение, 2012 г/.</w:t>
      </w:r>
    </w:p>
    <w:p w:rsidR="00C05933" w:rsidRDefault="00C05933" w:rsidP="00C05933">
      <w:pPr>
        <w:jc w:val="both"/>
        <w:rPr>
          <w:rFonts w:ascii="Calibri" w:hAnsi="Calibri"/>
          <w:sz w:val="22"/>
          <w:szCs w:val="22"/>
        </w:rPr>
      </w:pPr>
    </w:p>
    <w:p w:rsidR="00C05933" w:rsidRDefault="00C0593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5933" w:rsidRDefault="00C05933" w:rsidP="00C05933">
      <w:pPr>
        <w:spacing w:line="240" w:lineRule="exact"/>
        <w:ind w:firstLine="567"/>
        <w:jc w:val="center"/>
        <w:rPr>
          <w:b/>
        </w:rPr>
      </w:pPr>
      <w:r>
        <w:rPr>
          <w:b/>
        </w:rPr>
        <w:lastRenderedPageBreak/>
        <w:t>Аннотация к рабочей программе по учебному предмету «Химия» на уровень среднего общего образования</w:t>
      </w:r>
    </w:p>
    <w:p w:rsidR="00C05933" w:rsidRDefault="00C05933" w:rsidP="00C05933">
      <w:pPr>
        <w:spacing w:line="240" w:lineRule="exact"/>
        <w:ind w:firstLine="567"/>
        <w:jc w:val="both"/>
      </w:pPr>
      <w:r>
        <w:rPr>
          <w:b/>
        </w:rPr>
        <w:t xml:space="preserve">Рабочая программа </w:t>
      </w:r>
      <w:r>
        <w:t>по учебному предмету «Химия» на уровень среднего общего образования составлена  на основе:</w:t>
      </w:r>
    </w:p>
    <w:p w:rsidR="00C05933" w:rsidRDefault="00C05933" w:rsidP="00C05933">
      <w:pPr>
        <w:pStyle w:val="a5"/>
        <w:numPr>
          <w:ilvl w:val="0"/>
          <w:numId w:val="5"/>
        </w:numPr>
        <w:spacing w:line="240" w:lineRule="exact"/>
        <w:ind w:left="0" w:firstLine="426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федерального компонента государственного образовательного стандарта основного общего образования, </w:t>
      </w:r>
    </w:p>
    <w:p w:rsidR="00C05933" w:rsidRDefault="00C05933" w:rsidP="00C05933">
      <w:pPr>
        <w:pStyle w:val="a5"/>
        <w:numPr>
          <w:ilvl w:val="0"/>
          <w:numId w:val="5"/>
        </w:numPr>
        <w:spacing w:line="240" w:lineRule="exact"/>
        <w:ind w:left="0" w:firstLine="426"/>
        <w:jc w:val="both"/>
        <w:rPr>
          <w:iCs/>
          <w:sz w:val="24"/>
          <w:szCs w:val="24"/>
        </w:rPr>
      </w:pPr>
      <w:r>
        <w:rPr>
          <w:sz w:val="24"/>
          <w:szCs w:val="24"/>
        </w:rPr>
        <w:t>базисного учебного плана, утвержденного приказом Департамента образования от 23.04.2012г. №1380 «Об утверждении базисного учебного плана и примерного учебного плана для общеобразовательных учреждений Белгородской области, реализующих программы общего образования»;</w:t>
      </w:r>
    </w:p>
    <w:p w:rsidR="00C05933" w:rsidRDefault="00C05933" w:rsidP="00C05933">
      <w:pPr>
        <w:pStyle w:val="a5"/>
        <w:numPr>
          <w:ilvl w:val="0"/>
          <w:numId w:val="5"/>
        </w:numPr>
        <w:spacing w:line="240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авторской программы  Габриелян О.С., опубликованной в сборнике «Программы </w:t>
      </w:r>
    </w:p>
    <w:p w:rsidR="00C05933" w:rsidRDefault="00C05933" w:rsidP="00C05933">
      <w:pPr>
        <w:spacing w:line="240" w:lineRule="exact"/>
        <w:jc w:val="both"/>
      </w:pPr>
      <w:r>
        <w:t xml:space="preserve">курса химии для 8-11 классов общеобразовательных учреждений /О.С. Габриелян. – 3-е изд., </w:t>
      </w:r>
      <w:proofErr w:type="gramStart"/>
      <w:r>
        <w:t>переработанное</w:t>
      </w:r>
      <w:proofErr w:type="gramEnd"/>
      <w:r>
        <w:t xml:space="preserve"> и дополненное – М.: Дрофа, 2010;</w:t>
      </w:r>
    </w:p>
    <w:p w:rsidR="00C05933" w:rsidRDefault="00C05933" w:rsidP="00C05933">
      <w:pPr>
        <w:numPr>
          <w:ilvl w:val="0"/>
          <w:numId w:val="6"/>
        </w:numPr>
        <w:spacing w:line="240" w:lineRule="exact"/>
        <w:ind w:left="0" w:firstLine="0"/>
        <w:jc w:val="both"/>
      </w:pPr>
      <w:r>
        <w:t>основной образовательной программы среднего общего образования МОУ «</w:t>
      </w:r>
      <w:proofErr w:type="gramStart"/>
      <w:r>
        <w:t>Комсомольская</w:t>
      </w:r>
      <w:proofErr w:type="gramEnd"/>
      <w:r>
        <w:t xml:space="preserve"> СОШ»;</w:t>
      </w:r>
    </w:p>
    <w:p w:rsidR="00C05933" w:rsidRDefault="00C05933" w:rsidP="00C05933">
      <w:pPr>
        <w:pStyle w:val="a5"/>
        <w:numPr>
          <w:ilvl w:val="0"/>
          <w:numId w:val="5"/>
        </w:numPr>
        <w:spacing w:line="240" w:lineRule="exact"/>
        <w:ind w:left="0" w:firstLine="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учебного плана МОУ «Комсомольская </w:t>
      </w:r>
      <w:r>
        <w:rPr>
          <w:iCs/>
          <w:sz w:val="24"/>
          <w:szCs w:val="24"/>
        </w:rPr>
        <w:t>средняя общеобразовательная школа Белгородского района Белгородской области»</w:t>
      </w:r>
      <w:r>
        <w:rPr>
          <w:sz w:val="24"/>
          <w:szCs w:val="24"/>
        </w:rPr>
        <w:t>;</w:t>
      </w:r>
    </w:p>
    <w:p w:rsidR="00C05933" w:rsidRDefault="00C05933" w:rsidP="00C05933">
      <w:pPr>
        <w:pStyle w:val="a5"/>
        <w:numPr>
          <w:ilvl w:val="0"/>
          <w:numId w:val="5"/>
        </w:numPr>
        <w:spacing w:line="240" w:lineRule="exact"/>
        <w:ind w:left="0" w:firstLine="426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положения о рабочей программе </w:t>
      </w:r>
      <w:r>
        <w:rPr>
          <w:iCs/>
          <w:sz w:val="24"/>
          <w:szCs w:val="24"/>
        </w:rPr>
        <w:t>учебных курсов, предметов, дисциплин (модулей) муниципального общеобразовательного учреждения «Комсомольская средняя общеобразовательная школа  Белгородского района Белгородской области».</w:t>
      </w:r>
    </w:p>
    <w:p w:rsidR="00C05933" w:rsidRDefault="00C05933" w:rsidP="00C05933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</w:rPr>
      </w:pPr>
      <w:r>
        <w:rPr>
          <w:b/>
        </w:rPr>
        <w:t>Рабочая программа</w:t>
      </w:r>
      <w:r>
        <w:t xml:space="preserve"> по химии для 10-11 классов общеобразовательных учреждений </w:t>
      </w:r>
      <w:r>
        <w:rPr>
          <w:i/>
        </w:rPr>
        <w:t>является логическим продолжением рабочей программы</w:t>
      </w:r>
      <w:r>
        <w:t xml:space="preserve">, составленной на основании авторского курса </w:t>
      </w:r>
      <w:proofErr w:type="spellStart"/>
      <w:r>
        <w:t>О.С.Габриеляна</w:t>
      </w:r>
      <w:proofErr w:type="spellEnd"/>
      <w:r>
        <w:t xml:space="preserve">, для основной школы. Поэтому она разработана с опорой на курс химии 8-9 классов. Результатом этого явилось то, что некоторые, преимущественно теоретические темы курса химии основной школы рассматриваются снова, но уже на более высоком, расширенном и углубленном уровне. </w:t>
      </w:r>
      <w:proofErr w:type="gramStart"/>
      <w:r>
        <w:t xml:space="preserve">Делается это осознанно, с </w:t>
      </w:r>
      <w:r>
        <w:rPr>
          <w:b/>
        </w:rPr>
        <w:t>целью</w:t>
      </w:r>
      <w:r>
        <w:t xml:space="preserve"> формирования целостной химической картины мира, и для обеспечения преемственности между основной и старшей ступенями обучения в общеобразовательных учреждениях.</w:t>
      </w:r>
      <w:proofErr w:type="gramEnd"/>
    </w:p>
    <w:p w:rsidR="00C05933" w:rsidRDefault="00C05933" w:rsidP="00C05933">
      <w:pPr>
        <w:spacing w:line="240" w:lineRule="exact"/>
        <w:ind w:firstLine="709"/>
        <w:jc w:val="both"/>
      </w:pPr>
      <w:r>
        <w:rPr>
          <w:b/>
        </w:rPr>
        <w:t>Рабочая программа</w:t>
      </w:r>
      <w:r>
        <w:t xml:space="preserve"> базового курса химии 10 – 11 классов отражает современные тенденции в школьном химическом образовании, связанные с реформированием средней школы. </w:t>
      </w:r>
    </w:p>
    <w:p w:rsidR="00C05933" w:rsidRDefault="00C05933" w:rsidP="00C05933">
      <w:pPr>
        <w:spacing w:line="240" w:lineRule="exact"/>
        <w:ind w:firstLine="709"/>
        <w:jc w:val="both"/>
        <w:rPr>
          <w:b/>
        </w:rPr>
      </w:pPr>
      <w:r>
        <w:rPr>
          <w:b/>
        </w:rPr>
        <w:t>Цели и задачи рабочей программы:</w:t>
      </w:r>
    </w:p>
    <w:p w:rsidR="00C05933" w:rsidRDefault="00C05933" w:rsidP="00C05933">
      <w:pPr>
        <w:pStyle w:val="a5"/>
        <w:numPr>
          <w:ilvl w:val="0"/>
          <w:numId w:val="5"/>
        </w:numPr>
        <w:spacing w:line="240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знаний о химической составляющей естественнонаучной картины мира, </w:t>
      </w:r>
    </w:p>
    <w:p w:rsidR="00C05933" w:rsidRDefault="00C05933" w:rsidP="00C05933">
      <w:pPr>
        <w:spacing w:line="240" w:lineRule="exact"/>
        <w:jc w:val="both"/>
      </w:pPr>
      <w:r>
        <w:t xml:space="preserve">важнейших </w:t>
      </w:r>
      <w:proofErr w:type="gramStart"/>
      <w:r>
        <w:t>понятиях</w:t>
      </w:r>
      <w:proofErr w:type="gramEnd"/>
      <w:r>
        <w:t>, законах, теориях;</w:t>
      </w:r>
    </w:p>
    <w:p w:rsidR="00C05933" w:rsidRDefault="00C05933" w:rsidP="00C05933">
      <w:pPr>
        <w:pStyle w:val="a5"/>
        <w:numPr>
          <w:ilvl w:val="0"/>
          <w:numId w:val="5"/>
        </w:numPr>
        <w:spacing w:line="240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овладение умениями применять полученные знания для объяснения </w:t>
      </w:r>
    </w:p>
    <w:p w:rsidR="00C05933" w:rsidRDefault="00C05933" w:rsidP="00C05933">
      <w:pPr>
        <w:spacing w:line="240" w:lineRule="exact"/>
        <w:jc w:val="both"/>
      </w:pPr>
      <w:r>
        <w:t>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C05933" w:rsidRDefault="00C05933" w:rsidP="00C05933">
      <w:pPr>
        <w:pStyle w:val="a5"/>
        <w:numPr>
          <w:ilvl w:val="0"/>
          <w:numId w:val="5"/>
        </w:numPr>
        <w:spacing w:line="240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познавательных интересов и интеллектуальных способностей в процессе </w:t>
      </w:r>
    </w:p>
    <w:p w:rsidR="00C05933" w:rsidRDefault="00C05933" w:rsidP="00C05933">
      <w:pPr>
        <w:spacing w:line="240" w:lineRule="exact"/>
        <w:jc w:val="both"/>
      </w:pPr>
      <w:r>
        <w:t>самостоятельного приобретения знаний с использованием различных источников информации, в том числе компьютерных;</w:t>
      </w:r>
    </w:p>
    <w:p w:rsidR="00C05933" w:rsidRDefault="00C05933" w:rsidP="00C05933">
      <w:pPr>
        <w:pStyle w:val="a5"/>
        <w:numPr>
          <w:ilvl w:val="0"/>
          <w:numId w:val="5"/>
        </w:numPr>
        <w:spacing w:line="240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убежденности в позитивной роли химии в жизни </w:t>
      </w:r>
      <w:proofErr w:type="gramStart"/>
      <w:r>
        <w:rPr>
          <w:sz w:val="24"/>
          <w:szCs w:val="24"/>
        </w:rPr>
        <w:t>современного</w:t>
      </w:r>
      <w:proofErr w:type="gramEnd"/>
    </w:p>
    <w:p w:rsidR="00C05933" w:rsidRDefault="00C05933" w:rsidP="00C05933">
      <w:pPr>
        <w:spacing w:line="240" w:lineRule="exact"/>
        <w:jc w:val="both"/>
      </w:pPr>
      <w:r>
        <w:t>общества, необходимости химически грамотного отношения к своему здоровью и окружающей среде;</w:t>
      </w:r>
    </w:p>
    <w:p w:rsidR="00C05933" w:rsidRDefault="00C05933" w:rsidP="00C05933">
      <w:pPr>
        <w:pStyle w:val="a5"/>
        <w:numPr>
          <w:ilvl w:val="0"/>
          <w:numId w:val="5"/>
        </w:numPr>
        <w:spacing w:line="240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полученных знаний и умений для безопасного использования веществ </w:t>
      </w:r>
    </w:p>
    <w:p w:rsidR="00C05933" w:rsidRDefault="00C05933" w:rsidP="00C05933">
      <w:pPr>
        <w:spacing w:line="240" w:lineRule="exact"/>
        <w:jc w:val="both"/>
      </w:pPr>
      <w:r>
        <w:t>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05933" w:rsidRDefault="00C05933" w:rsidP="00C05933">
      <w:pPr>
        <w:spacing w:line="240" w:lineRule="exact"/>
        <w:ind w:firstLine="709"/>
        <w:jc w:val="both"/>
      </w:pPr>
      <w:r>
        <w:t xml:space="preserve">Курс четко делится на две части: органическую химию (34 ч) и общую химию (34ч). Для реализации рабочей программы изучения учебного предмета «Химия» на уровне среднего общего образования учебным планом школы отведено68часов. В том числе 34 часов в  </w:t>
      </w:r>
      <w:r>
        <w:rPr>
          <w:lang w:val="en-US"/>
        </w:rPr>
        <w:t>X</w:t>
      </w:r>
      <w:r>
        <w:t xml:space="preserve"> классе  и 34 часов в XI классе, из расчета –1 учебный </w:t>
      </w:r>
      <w:proofErr w:type="spellStart"/>
      <w:r>
        <w:t>часв</w:t>
      </w:r>
      <w:proofErr w:type="spellEnd"/>
      <w:r>
        <w:t xml:space="preserve"> неделю в Х классе и –1 учебный час в неделю в XI классе. Для обеспечения 68-часового курса химии в Х и Х</w:t>
      </w:r>
      <w:proofErr w:type="gramStart"/>
      <w:r>
        <w:rPr>
          <w:lang w:val="en-US"/>
        </w:rPr>
        <w:t>I</w:t>
      </w:r>
      <w:proofErr w:type="gramEnd"/>
      <w:r>
        <w:t xml:space="preserve"> классах по авторской программе </w:t>
      </w:r>
      <w:proofErr w:type="spellStart"/>
      <w:r>
        <w:t>О.С.Габриеляна</w:t>
      </w:r>
      <w:proofErr w:type="spellEnd"/>
      <w:r>
        <w:t xml:space="preserve"> отведены 68 часов федеральным базисным учебным планом, поэтому изменения в данную рабочую программу не вносились</w:t>
      </w:r>
      <w:r>
        <w:rPr>
          <w:b/>
        </w:rPr>
        <w:t xml:space="preserve">. </w:t>
      </w:r>
    </w:p>
    <w:p w:rsidR="00C05933" w:rsidRDefault="00C05933" w:rsidP="00C05933">
      <w:pPr>
        <w:autoSpaceDE w:val="0"/>
        <w:autoSpaceDN w:val="0"/>
        <w:adjustRightInd w:val="0"/>
        <w:spacing w:line="240" w:lineRule="exact"/>
        <w:ind w:firstLine="567"/>
        <w:jc w:val="both"/>
        <w:rPr>
          <w:bCs/>
        </w:rPr>
      </w:pPr>
      <w:r>
        <w:rPr>
          <w:b/>
          <w:bCs/>
        </w:rPr>
        <w:t xml:space="preserve">Реализация рабочей программы в 10-11 классах </w:t>
      </w:r>
      <w:r>
        <w:rPr>
          <w:bCs/>
        </w:rPr>
        <w:t xml:space="preserve">обеспечивается </w:t>
      </w:r>
      <w:r>
        <w:t xml:space="preserve">УМК </w:t>
      </w:r>
      <w:proofErr w:type="spellStart"/>
      <w:r>
        <w:t>О.С.Габриеляна</w:t>
      </w:r>
      <w:proofErr w:type="spellEnd"/>
      <w:r>
        <w:t xml:space="preserve">, соответствующего требованиям государственного стандарта общего образования, </w:t>
      </w:r>
      <w:r>
        <w:rPr>
          <w:bCs/>
        </w:rPr>
        <w:t xml:space="preserve">рекомендованного Министерством образования и науки Российской Федерации и входящего в федеральный перечень учебников на 2014-2015 учебный </w:t>
      </w:r>
      <w:proofErr w:type="spellStart"/>
      <w:r>
        <w:rPr>
          <w:bCs/>
        </w:rPr>
        <w:lastRenderedPageBreak/>
        <w:t>год</w:t>
      </w:r>
      <w:proofErr w:type="gramStart"/>
      <w:r>
        <w:rPr>
          <w:bCs/>
        </w:rPr>
        <w:t>.</w:t>
      </w:r>
      <w:r>
        <w:t>У</w:t>
      </w:r>
      <w:proofErr w:type="gramEnd"/>
      <w:r>
        <w:t>МК</w:t>
      </w:r>
      <w:proofErr w:type="spellEnd"/>
      <w:r>
        <w:t xml:space="preserve"> О. С. Габриеляна представлен программой, учебниками для 10-11 классов, книгой для учителя, рабочей тетрадью для учащихся, контрольными и проверочными работами к учебнику, тестами.</w:t>
      </w:r>
    </w:p>
    <w:p w:rsidR="00C05933" w:rsidRDefault="00C05933" w:rsidP="00C05933">
      <w:pPr>
        <w:autoSpaceDE w:val="0"/>
        <w:autoSpaceDN w:val="0"/>
        <w:adjustRightInd w:val="0"/>
        <w:spacing w:line="240" w:lineRule="exact"/>
        <w:jc w:val="both"/>
        <w:rPr>
          <w:b/>
          <w:bCs/>
          <w:u w:val="single"/>
        </w:rPr>
      </w:pPr>
      <w:r>
        <w:rPr>
          <w:b/>
          <w:bCs/>
          <w:u w:val="single"/>
        </w:rPr>
        <w:t>10 класс</w:t>
      </w:r>
    </w:p>
    <w:p w:rsidR="00C05933" w:rsidRDefault="00C05933" w:rsidP="00C05933">
      <w:pPr>
        <w:pStyle w:val="a4"/>
        <w:spacing w:line="240" w:lineRule="exact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Габриелян О.С. Химия 10 класс. Учебник: для общеобразовательных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учреждений М. Дрофа, 2006</w:t>
      </w:r>
    </w:p>
    <w:p w:rsidR="00C05933" w:rsidRDefault="00C05933" w:rsidP="00C05933">
      <w:pPr>
        <w:autoSpaceDE w:val="0"/>
        <w:autoSpaceDN w:val="0"/>
        <w:adjustRightInd w:val="0"/>
        <w:spacing w:line="240" w:lineRule="exact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11 класс</w:t>
      </w:r>
    </w:p>
    <w:p w:rsidR="00C05933" w:rsidRDefault="00C05933" w:rsidP="00C05933">
      <w:pPr>
        <w:pStyle w:val="a4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Габриелян О.С Лысова Г.Г. Химия 11класс. Учебник для  общеобразовательных учреждений, М. Дрофа, 2006</w:t>
      </w:r>
    </w:p>
    <w:p w:rsidR="00C05933" w:rsidRDefault="00C0593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5933" w:rsidRDefault="00C05933" w:rsidP="00C05933">
      <w:pPr>
        <w:ind w:firstLine="708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Аннотация к рабочей программе по учебному предмету «Физика» </w:t>
      </w:r>
    </w:p>
    <w:p w:rsidR="00C05933" w:rsidRDefault="00C05933" w:rsidP="00C05933">
      <w:pPr>
        <w:ind w:firstLine="708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уровень среднего общего образования </w:t>
      </w:r>
    </w:p>
    <w:p w:rsidR="00C05933" w:rsidRDefault="00C05933" w:rsidP="00C0593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рабочая программа составлена в соответствии с авторской программой </w:t>
      </w:r>
      <w:r>
        <w:rPr>
          <w:sz w:val="28"/>
          <w:szCs w:val="28"/>
        </w:rPr>
        <w:t xml:space="preserve">В.А. Касьянова, Программы общеобразовательных учреждений. Физика. Астрономия. 7-11 классы. Профильный, базовый уровень </w:t>
      </w:r>
      <w:r>
        <w:rPr>
          <w:sz w:val="28"/>
          <w:szCs w:val="28"/>
          <w:lang w:eastAsia="en-US"/>
        </w:rPr>
        <w:t xml:space="preserve">Составитель Коровин В.А., Орлов В.А. </w:t>
      </w:r>
      <w:r>
        <w:rPr>
          <w:sz w:val="28"/>
          <w:szCs w:val="28"/>
        </w:rPr>
        <w:t xml:space="preserve">Дрофа, 2011г. </w:t>
      </w:r>
      <w:r>
        <w:rPr>
          <w:sz w:val="28"/>
          <w:szCs w:val="28"/>
          <w:lang w:eastAsia="en-US"/>
        </w:rPr>
        <w:t xml:space="preserve">и ориентирована на использование учебника </w:t>
      </w:r>
      <w:r>
        <w:rPr>
          <w:sz w:val="28"/>
          <w:szCs w:val="28"/>
        </w:rPr>
        <w:t xml:space="preserve">Физика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, Физика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(базовый уровень) Дрофа.  </w:t>
      </w:r>
    </w:p>
    <w:p w:rsidR="00C05933" w:rsidRDefault="00C05933" w:rsidP="00C0593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конкретизирует содержание предметных тем, предлагает распределение предметных</w:t>
      </w:r>
      <w:r>
        <w:rPr>
          <w:sz w:val="28"/>
          <w:szCs w:val="28"/>
        </w:rPr>
        <w:t xml:space="preserve"> часов по разделам курса, последовательность изучения тем и разделов с учетом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процесса, возрастных особенностей учащихся. Определен также перечень демонстраций, лабораторных и контрольных работ. </w:t>
      </w:r>
      <w:r>
        <w:rPr>
          <w:sz w:val="28"/>
          <w:szCs w:val="28"/>
        </w:rPr>
        <w:tab/>
      </w:r>
    </w:p>
    <w:p w:rsidR="00C05933" w:rsidRDefault="00C05933" w:rsidP="00C05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>
        <w:rPr>
          <w:i/>
          <w:sz w:val="28"/>
          <w:szCs w:val="28"/>
        </w:rPr>
        <w:t>цели</w:t>
      </w:r>
      <w:r>
        <w:rPr>
          <w:sz w:val="28"/>
          <w:szCs w:val="28"/>
        </w:rPr>
        <w:t xml:space="preserve">  изучения курса физики в </w:t>
      </w:r>
      <w:r>
        <w:rPr>
          <w:i/>
          <w:sz w:val="28"/>
          <w:szCs w:val="28"/>
        </w:rPr>
        <w:t>10-11 классе</w:t>
      </w:r>
      <w:r>
        <w:rPr>
          <w:sz w:val="28"/>
          <w:szCs w:val="28"/>
        </w:rPr>
        <w:t>:</w:t>
      </w:r>
    </w:p>
    <w:p w:rsidR="00C05933" w:rsidRDefault="00C05933" w:rsidP="00C05933">
      <w:pPr>
        <w:numPr>
          <w:ilvl w:val="0"/>
          <w:numId w:val="7"/>
        </w:numPr>
        <w:tabs>
          <w:tab w:val="num" w:pos="180"/>
        </w:tabs>
        <w:ind w:left="0" w:hanging="180"/>
        <w:jc w:val="both"/>
        <w:rPr>
          <w:sz w:val="28"/>
          <w:szCs w:val="28"/>
        </w:rPr>
      </w:pPr>
      <w:r>
        <w:rPr>
          <w:sz w:val="28"/>
          <w:szCs w:val="28"/>
        </w:rPr>
        <w:t>усвоение знаний о фундаментальных физических законах, лежащих в основе современной физической картины мира, наиболее важных открытиях в области физики, оказывающих определенное влияние на развитие техники и технологии; методах научного познания мира.</w:t>
      </w:r>
    </w:p>
    <w:p w:rsidR="00C05933" w:rsidRDefault="00C05933" w:rsidP="00C05933">
      <w:pPr>
        <w:numPr>
          <w:ilvl w:val="0"/>
          <w:numId w:val="7"/>
        </w:numPr>
        <w:tabs>
          <w:tab w:val="num" w:pos="180"/>
        </w:tabs>
        <w:ind w:left="0" w:hanging="180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умениями проводить наблюдения, планировать и выполнять эксперименты, выдвигать гипотезы, строить модели, устанавливать границы их применимости;</w:t>
      </w:r>
    </w:p>
    <w:p w:rsidR="00C05933" w:rsidRDefault="00C05933" w:rsidP="00C05933">
      <w:pPr>
        <w:numPr>
          <w:ilvl w:val="0"/>
          <w:numId w:val="7"/>
        </w:numPr>
        <w:tabs>
          <w:tab w:val="num" w:pos="180"/>
        </w:tabs>
        <w:ind w:left="0" w:hanging="18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знаний для объяснения явлений природы, свойств вещества, принципа работы технических устройств, решения физических задач, самостоятельного приобретения и оценки достоверности новой информации, использования современных информационных технологий для поиска и переработки учебной и научно-популярной информации по физике;</w:t>
      </w:r>
    </w:p>
    <w:p w:rsidR="00C05933" w:rsidRDefault="00C05933" w:rsidP="00C05933">
      <w:pPr>
        <w:numPr>
          <w:ilvl w:val="0"/>
          <w:numId w:val="7"/>
        </w:numPr>
        <w:tabs>
          <w:tab w:val="num" w:pos="180"/>
        </w:tabs>
        <w:ind w:left="0" w:hanging="180"/>
        <w:jc w:val="both"/>
        <w:rPr>
          <w:sz w:val="28"/>
          <w:szCs w:val="28"/>
        </w:rPr>
      </w:pPr>
      <w:r>
        <w:rPr>
          <w:sz w:val="28"/>
          <w:szCs w:val="28"/>
        </w:rPr>
        <w:t>развитие 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C05933" w:rsidRDefault="00C05933" w:rsidP="00C05933">
      <w:pPr>
        <w:numPr>
          <w:ilvl w:val="0"/>
          <w:numId w:val="7"/>
        </w:numPr>
        <w:tabs>
          <w:tab w:val="num" w:pos="180"/>
        </w:tabs>
        <w:ind w:left="0" w:hanging="18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C05933" w:rsidRDefault="00C05933" w:rsidP="00C05933">
      <w:pPr>
        <w:numPr>
          <w:ilvl w:val="0"/>
          <w:numId w:val="7"/>
        </w:numPr>
        <w:tabs>
          <w:tab w:val="num" w:pos="180"/>
        </w:tabs>
        <w:ind w:left="0" w:hanging="180"/>
        <w:jc w:val="both"/>
        <w:rPr>
          <w:rStyle w:val="c0"/>
          <w:rFonts w:eastAsiaTheme="majorEastAsia"/>
        </w:rPr>
      </w:pPr>
      <w:r>
        <w:rPr>
          <w:sz w:val="28"/>
          <w:szCs w:val="28"/>
        </w:rPr>
        <w:t>использование приобретенных знаний и умений для решения практических, жизненных задач, для обеспечения безопасности  своей жизни, рационального природопользования, обеспечения безопасности жизнедеятельности челов</w:t>
      </w:r>
      <w:r>
        <w:rPr>
          <w:rStyle w:val="c0"/>
          <w:rFonts w:eastAsiaTheme="majorEastAsia"/>
          <w:sz w:val="28"/>
          <w:szCs w:val="28"/>
        </w:rPr>
        <w:t>ека.</w:t>
      </w:r>
    </w:p>
    <w:p w:rsidR="00C05933" w:rsidRDefault="00C05933" w:rsidP="00C05933"/>
    <w:p w:rsidR="00C05933" w:rsidRDefault="00C05933" w:rsidP="00C05933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933" w:rsidRDefault="00C0593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5933" w:rsidRDefault="00C05933" w:rsidP="00C05933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Аннотация к рабочей программе по учебному предмету</w:t>
      </w:r>
    </w:p>
    <w:p w:rsidR="00C05933" w:rsidRDefault="00C05933" w:rsidP="00C05933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«Обществознание (включая экономику и право)» </w:t>
      </w:r>
    </w:p>
    <w:p w:rsidR="00C05933" w:rsidRDefault="00C05933" w:rsidP="00C05933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уровень среднего общего образования</w:t>
      </w:r>
    </w:p>
    <w:p w:rsidR="00C05933" w:rsidRDefault="00C05933" w:rsidP="00C059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Данная рабочая программа </w:t>
      </w:r>
      <w:r>
        <w:rPr>
          <w:sz w:val="28"/>
          <w:szCs w:val="28"/>
        </w:rPr>
        <w:t>по обществознанию (базовый уровень) разработана для обучения в 11 классах муниципального общеобразовательного учреждения «Комсомольская средняя общеобразовательная школа Белгородской области Белгородского района» авторской программы «Обществознание»  Л. Н. Боголюбова,  Н. И. Городецкой,</w:t>
      </w:r>
      <w:r>
        <w:t> </w:t>
      </w:r>
      <w:r>
        <w:rPr>
          <w:bCs/>
        </w:rPr>
        <w:t xml:space="preserve"> </w:t>
      </w:r>
      <w:r>
        <w:rPr>
          <w:sz w:val="28"/>
          <w:szCs w:val="28"/>
        </w:rPr>
        <w:t xml:space="preserve">Л. Ф Иванова, А. И. Матвеева.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., Просвещение, 2009.</w:t>
      </w:r>
    </w:p>
    <w:p w:rsidR="00C05933" w:rsidRDefault="00C05933" w:rsidP="00C05933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 программы: </w:t>
      </w:r>
    </w:p>
    <w:p w:rsidR="00C05933" w:rsidRDefault="00C05933" w:rsidP="00C05933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подростка к жизни во взрослом мире, предоставив на более высоком уровне исчерпывающую информацию об окружающем обществе: о развитии общества; о путях, уровнях, средствах его познания; об особенностях рыночной экономики; о многообразии и сложностях политической жизни общества;</w:t>
      </w:r>
    </w:p>
    <w:p w:rsidR="00C05933" w:rsidRDefault="00C05933" w:rsidP="00C05933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обучить учащихся правилам пользования научными инструментами, теориями и методами;</w:t>
      </w:r>
    </w:p>
    <w:p w:rsidR="00C05933" w:rsidRDefault="00C05933" w:rsidP="00C05933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аналитическое мышление школьника, способность самостоятельно разбираться в существе вопроса, подготовиться к будущей профессиональной деятельности;</w:t>
      </w:r>
    </w:p>
    <w:p w:rsidR="00C05933" w:rsidRDefault="00C05933" w:rsidP="00C05933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позицию.</w:t>
      </w:r>
    </w:p>
    <w:p w:rsidR="00C05933" w:rsidRDefault="00C05933" w:rsidP="00C059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 ориентирована  на использование УМК:</w:t>
      </w:r>
    </w:p>
    <w:p w:rsidR="00C05933" w:rsidRDefault="00C05933" w:rsidP="00C05933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Обществознание. 11 класс. Боголюбов Л.Н., Лазебников, Н.И. Городецкая, А.И. Матвеев. М., Просвещение, 2009.</w:t>
      </w:r>
    </w:p>
    <w:p w:rsidR="00C05933" w:rsidRDefault="00C05933" w:rsidP="00C05933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Обществознание. 10 класс. Боголюбов Л.Н., Лазебников, Н.И. Городецкая, А.И. Матвеев. М., Просвещение, 2009.</w:t>
      </w:r>
    </w:p>
    <w:p w:rsidR="00C05933" w:rsidRDefault="00C05933" w:rsidP="00C05933">
      <w:pPr>
        <w:jc w:val="both"/>
        <w:rPr>
          <w:sz w:val="28"/>
          <w:szCs w:val="28"/>
        </w:rPr>
      </w:pPr>
    </w:p>
    <w:p w:rsidR="00C05933" w:rsidRDefault="00C05933" w:rsidP="00C05933">
      <w:pPr>
        <w:rPr>
          <w:rFonts w:asciiTheme="minorHAnsi" w:hAnsiTheme="minorHAnsi" w:cstheme="minorBidi"/>
          <w:sz w:val="22"/>
          <w:szCs w:val="22"/>
        </w:rPr>
      </w:pPr>
    </w:p>
    <w:p w:rsidR="00C05933" w:rsidRDefault="00C0593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5933" w:rsidRDefault="00C05933" w:rsidP="00C0593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Аннотация к рабочей программе по учебному предмету </w:t>
      </w:r>
    </w:p>
    <w:p w:rsidR="00C05933" w:rsidRDefault="00C05933" w:rsidP="00C0593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«Основы безопасности жизнедеятельности» </w:t>
      </w:r>
    </w:p>
    <w:p w:rsidR="00C05933" w:rsidRDefault="00C05933" w:rsidP="00C0593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уровень среднего общего образования</w:t>
      </w:r>
    </w:p>
    <w:p w:rsidR="00C05933" w:rsidRDefault="00C05933" w:rsidP="00C05933">
      <w:pPr>
        <w:autoSpaceDE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 учебного курса «Основы безопасности жизнедеятельности» (далее – ОБЖ) для 10-11 классов (далее – Рабочая программа) составлена на основе авторской образовательной программы под общей редакцией А.Т. Смирнова (</w:t>
      </w:r>
      <w:r>
        <w:rPr>
          <w:bCs/>
          <w:sz w:val="28"/>
          <w:szCs w:val="28"/>
        </w:rPr>
        <w:t xml:space="preserve">программа по курсу «Основы безопасности жизнедеятельности» для 10-11 классов общеобразовательных учреждений, авторы А.Т. Смирнов, </w:t>
      </w:r>
      <w:proofErr w:type="spellStart"/>
      <w:r>
        <w:rPr>
          <w:bCs/>
          <w:sz w:val="28"/>
          <w:szCs w:val="28"/>
        </w:rPr>
        <w:t>Б.О.Хренников</w:t>
      </w:r>
      <w:proofErr w:type="spellEnd"/>
      <w:r>
        <w:rPr>
          <w:bCs/>
          <w:sz w:val="28"/>
          <w:szCs w:val="28"/>
        </w:rPr>
        <w:t xml:space="preserve">, М.В. Маслов, В.А. </w:t>
      </w:r>
      <w:proofErr w:type="spellStart"/>
      <w:r>
        <w:rPr>
          <w:bCs/>
          <w:sz w:val="28"/>
          <w:szCs w:val="28"/>
        </w:rPr>
        <w:t>Васнеев</w:t>
      </w:r>
      <w:proofErr w:type="spellEnd"/>
      <w:r>
        <w:rPr>
          <w:bCs/>
          <w:sz w:val="28"/>
          <w:szCs w:val="28"/>
        </w:rPr>
        <w:t xml:space="preserve"> //Программы общеобразовательных учреждений.</w:t>
      </w:r>
      <w:proofErr w:type="gramEnd"/>
      <w:r>
        <w:rPr>
          <w:bCs/>
          <w:sz w:val="28"/>
          <w:szCs w:val="28"/>
        </w:rPr>
        <w:t xml:space="preserve"> Основы безопасности жизнедеятельности. 1-11 классы /под общей редакцией А.Т. Смирнова. - М.: Просвещение, 2006</w:t>
      </w:r>
    </w:p>
    <w:p w:rsidR="00C05933" w:rsidRDefault="00C05933" w:rsidP="00C05933">
      <w:pPr>
        <w:pStyle w:val="a7"/>
        <w:ind w:right="63" w:firstLine="521"/>
        <w:rPr>
          <w:szCs w:val="28"/>
        </w:rPr>
      </w:pPr>
      <w:r>
        <w:rPr>
          <w:szCs w:val="28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C05933" w:rsidRDefault="00C05933" w:rsidP="00C05933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тематики данной учебной программы направлено на достижение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цели:</w:t>
      </w:r>
    </w:p>
    <w:p w:rsidR="00C05933" w:rsidRDefault="00C05933" w:rsidP="00C05933">
      <w:pPr>
        <w:ind w:firstLine="553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>
        <w:rPr>
          <w:iCs/>
          <w:sz w:val="28"/>
          <w:szCs w:val="28"/>
        </w:rPr>
        <w:t xml:space="preserve">оспитание 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 xml:space="preserve">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государства;</w:t>
      </w:r>
    </w:p>
    <w:p w:rsidR="00C05933" w:rsidRDefault="00C05933" w:rsidP="00C05933">
      <w:pPr>
        <w:ind w:firstLine="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развитию личностных духовных и физических </w:t>
      </w:r>
      <w:proofErr w:type="gramStart"/>
      <w:r>
        <w:rPr>
          <w:sz w:val="28"/>
          <w:szCs w:val="28"/>
        </w:rPr>
        <w:t>качеств</w:t>
      </w:r>
      <w:proofErr w:type="gramEnd"/>
      <w:r>
        <w:rPr>
          <w:sz w:val="28"/>
          <w:szCs w:val="28"/>
        </w:rPr>
        <w:t xml:space="preserve"> обеспечивающих адекватное поведение в различных опасных и чрезвычайных ситуациях природного, техногенного и социального характера, развитию потребностей соблюдать нормы здорового образа жизни, подготовку к выполнению требований предъявляемых к гражданину Российской Федерации.</w:t>
      </w:r>
    </w:p>
    <w:p w:rsidR="00C05933" w:rsidRDefault="00C05933" w:rsidP="00C05933">
      <w:pPr>
        <w:ind w:firstLine="52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реализации Рабочей программы используется учебно-методический комплект, включающий: учебники для 10, 11 классов (Смирнов А.Т. Хренников Б.О. под ред. Смирнова А.Т. «Основы безопасности </w:t>
      </w:r>
      <w:proofErr w:type="spellStart"/>
      <w:r>
        <w:rPr>
          <w:color w:val="000000"/>
          <w:sz w:val="28"/>
          <w:szCs w:val="28"/>
        </w:rPr>
        <w:t>жизнедеятельности»</w:t>
      </w:r>
      <w:proofErr w:type="gramStart"/>
      <w:r>
        <w:rPr>
          <w:color w:val="000000"/>
          <w:sz w:val="28"/>
          <w:szCs w:val="28"/>
        </w:rPr>
        <w:t>.И</w:t>
      </w:r>
      <w:proofErr w:type="gramEnd"/>
      <w:r>
        <w:rPr>
          <w:color w:val="000000"/>
          <w:sz w:val="28"/>
          <w:szCs w:val="28"/>
        </w:rPr>
        <w:t>здательство</w:t>
      </w:r>
      <w:proofErr w:type="spellEnd"/>
      <w:r>
        <w:rPr>
          <w:color w:val="000000"/>
          <w:sz w:val="28"/>
          <w:szCs w:val="28"/>
        </w:rPr>
        <w:t xml:space="preserve"> «Просвещение», 2012 г.), включённые в федеральный перечень учебников. </w:t>
      </w:r>
      <w:r>
        <w:rPr>
          <w:sz w:val="28"/>
          <w:szCs w:val="28"/>
        </w:rPr>
        <w:t>В 10 и 11 классах рабочая программа рассчитана на 34 учебных часов (1 час в неделю) и дополнительно в 10 классе - 40 часов на учебные сборы</w:t>
      </w:r>
    </w:p>
    <w:p w:rsidR="00C05933" w:rsidRDefault="00C05933" w:rsidP="00C05933">
      <w:pPr>
        <w:snapToGrid w:val="0"/>
        <w:spacing w:line="100" w:lineRule="atLeast"/>
      </w:pPr>
    </w:p>
    <w:p w:rsidR="00C05933" w:rsidRDefault="00C0593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5933" w:rsidRDefault="00C05933" w:rsidP="00C05933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Аннотация к рабочей программе по учебному предмету «История» </w:t>
      </w:r>
    </w:p>
    <w:p w:rsidR="00C05933" w:rsidRDefault="00C05933" w:rsidP="00C05933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уровень среднего общего образования</w:t>
      </w:r>
    </w:p>
    <w:p w:rsidR="00C05933" w:rsidRDefault="00C05933" w:rsidP="00C05933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Данная рабочая программа </w:t>
      </w:r>
      <w:r>
        <w:rPr>
          <w:sz w:val="28"/>
          <w:szCs w:val="28"/>
        </w:rPr>
        <w:t xml:space="preserve">по истории разработана для обучения в 10-11 классах муниципального общеобразовательного учреждения «Комсомольская средняя общеобразовательная школа Белгородской области Белгородского района»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авторской программы А.А. Данилова, Л.Г. Косулина, М.Ю. Брандт «Россия и мир. Древность. Средневековье. Новое время» для учащихся 10 классов общеобразовательных учреждений». – М., Просвещение, 2008, авторской программы  Н.В. </w:t>
      </w:r>
      <w:proofErr w:type="spellStart"/>
      <w:r>
        <w:rPr>
          <w:sz w:val="28"/>
          <w:szCs w:val="28"/>
        </w:rPr>
        <w:t>Загладина</w:t>
      </w:r>
      <w:proofErr w:type="spellEnd"/>
    </w:p>
    <w:p w:rsidR="00C05933" w:rsidRDefault="00C05933" w:rsidP="00C05933">
      <w:pPr>
        <w:autoSpaceDE w:val="0"/>
        <w:autoSpaceDN w:val="0"/>
        <w:adjustRightInd w:val="0"/>
        <w:jc w:val="both"/>
        <w:rPr>
          <w:bCs/>
          <w:iCs/>
          <w:spacing w:val="45"/>
          <w:sz w:val="28"/>
          <w:szCs w:val="28"/>
        </w:rPr>
      </w:pPr>
      <w:r>
        <w:rPr>
          <w:sz w:val="28"/>
          <w:szCs w:val="28"/>
        </w:rPr>
        <w:t xml:space="preserve">Программа  ориентирована  на  следующие  </w:t>
      </w:r>
      <w:r>
        <w:rPr>
          <w:bCs/>
          <w:iCs/>
          <w:spacing w:val="45"/>
          <w:sz w:val="28"/>
          <w:szCs w:val="28"/>
        </w:rPr>
        <w:t>основные цели:</w:t>
      </w:r>
    </w:p>
    <w:p w:rsidR="00C05933" w:rsidRDefault="00C05933" w:rsidP="00C0593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освоение систематизированных знаний об основных этапах развития человечества в целом, о месте и роли России во всемирно-историческом процессе,  о многообразии форм экономической, социальной, духовной жизни общества, о единстве всемирной истории и противоречивости исторического процесса;</w:t>
      </w:r>
    </w:p>
    <w:p w:rsidR="00C05933" w:rsidRDefault="00C05933" w:rsidP="00C0593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воспитание гражданственности и  национальной идентичности, уважения к истории и традициям народов мира, к правам и свободам человека, демократическим принципам общественной жизни;</w:t>
      </w:r>
    </w:p>
    <w:p w:rsidR="00C05933" w:rsidRDefault="00C05933" w:rsidP="00C0593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исторического мышления,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C05933" w:rsidRDefault="00C05933" w:rsidP="00C0593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развитие способностей понимать историческую обусловленность явлений и процессов современного мира, соотносить свои взгляды и принципы с исторически возникшими мировоззренческими системами.  </w:t>
      </w:r>
    </w:p>
    <w:p w:rsidR="00C05933" w:rsidRDefault="00C05933" w:rsidP="00C05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</w:t>
      </w:r>
      <w:r>
        <w:rPr>
          <w:bCs/>
          <w:iCs/>
          <w:spacing w:val="45"/>
          <w:sz w:val="28"/>
          <w:szCs w:val="28"/>
        </w:rPr>
        <w:t xml:space="preserve">задачей </w:t>
      </w:r>
      <w:r>
        <w:rPr>
          <w:sz w:val="28"/>
          <w:szCs w:val="28"/>
        </w:rPr>
        <w:t xml:space="preserve"> курса является формирование у старшеклассников целостного представления о тенденциях перемен в жизни человечества, роли и месте России в мировом развитии на различных его этапах в ходе актуализации и углубления ранее полученных ими знаний.</w:t>
      </w:r>
    </w:p>
    <w:p w:rsidR="00C05933" w:rsidRDefault="00C05933" w:rsidP="00C05933">
      <w:pPr>
        <w:rPr>
          <w:rFonts w:asciiTheme="minorHAnsi" w:hAnsiTheme="minorHAnsi" w:cstheme="minorBidi"/>
          <w:sz w:val="22"/>
          <w:szCs w:val="22"/>
        </w:rPr>
      </w:pPr>
    </w:p>
    <w:p w:rsidR="00C05933" w:rsidRDefault="00C0593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5933" w:rsidRPr="00C05933" w:rsidRDefault="00C05933" w:rsidP="00C05933">
      <w:pPr>
        <w:ind w:left="284" w:hanging="284"/>
        <w:jc w:val="center"/>
        <w:rPr>
          <w:b/>
        </w:rPr>
      </w:pPr>
      <w:r w:rsidRPr="00C05933">
        <w:rPr>
          <w:b/>
        </w:rPr>
        <w:lastRenderedPageBreak/>
        <w:t>Аннотация к рабочей программе по учебному предмету «Информатика и ИКТ»</w:t>
      </w:r>
    </w:p>
    <w:p w:rsidR="00C05933" w:rsidRDefault="00C05933" w:rsidP="00C05933">
      <w:pPr>
        <w:ind w:left="284" w:hanging="284"/>
        <w:jc w:val="center"/>
      </w:pPr>
    </w:p>
    <w:p w:rsidR="00C05933" w:rsidRDefault="00C05933" w:rsidP="00C05933">
      <w:pPr>
        <w:ind w:left="284" w:hanging="284"/>
        <w:jc w:val="both"/>
      </w:pPr>
      <w:proofErr w:type="gramStart"/>
      <w:r>
        <w:t xml:space="preserve">Рабочая программа по предмету «Информатика и ИКТ» на уровень среднего общего образования составлена на основе </w:t>
      </w:r>
      <w:r>
        <w:rPr>
          <w:color w:val="000000"/>
        </w:rPr>
        <w:t xml:space="preserve">Программы курса «Информатика и ИКТ» (базовый уровень) Семакина И.Г, </w:t>
      </w:r>
      <w:proofErr w:type="spellStart"/>
      <w:r>
        <w:rPr>
          <w:color w:val="000000"/>
        </w:rPr>
        <w:t>Хеннера</w:t>
      </w:r>
      <w:proofErr w:type="spellEnd"/>
      <w:r>
        <w:rPr>
          <w:color w:val="000000"/>
        </w:rPr>
        <w:t xml:space="preserve"> Е.К., </w:t>
      </w:r>
      <w:r>
        <w:t>опубликованной в сборнике программ для общеобразовательных учреждений («Программы для общеобразовательных учреждений:</w:t>
      </w:r>
      <w:proofErr w:type="gramEnd"/>
      <w:r>
        <w:t xml:space="preserve"> Информатика. 2-11 классы, составитель </w:t>
      </w:r>
      <w:proofErr w:type="spellStart"/>
      <w:r>
        <w:t>М.Н.Бородин</w:t>
      </w:r>
      <w:proofErr w:type="spellEnd"/>
      <w:r>
        <w:t>» -2-е издание. М.: БИНОМ.  Лаборатория знаний, 2012 (стр. 427)</w:t>
      </w:r>
    </w:p>
    <w:p w:rsidR="00C05933" w:rsidRDefault="00C05933" w:rsidP="00C05933">
      <w:pPr>
        <w:ind w:firstLine="720"/>
        <w:jc w:val="both"/>
      </w:pPr>
      <w:r>
        <w:rPr>
          <w:color w:val="000000"/>
        </w:rPr>
        <w:t xml:space="preserve">Курс «Информатика и ИКТ» является общеобразовательным курсом базового уровня, </w:t>
      </w:r>
      <w:proofErr w:type="gramStart"/>
      <w:r>
        <w:rPr>
          <w:color w:val="000000"/>
        </w:rPr>
        <w:t>изучаемом</w:t>
      </w:r>
      <w:proofErr w:type="gramEnd"/>
      <w:r>
        <w:rPr>
          <w:color w:val="000000"/>
        </w:rPr>
        <w:t xml:space="preserve"> в 10 – 11 классах. Курс ориентирован на учебный план, объемом 34 учебных часа (в 10 классе) и 34 часов в 11 классе.  </w:t>
      </w:r>
    </w:p>
    <w:p w:rsidR="00C05933" w:rsidRDefault="00C05933" w:rsidP="00C05933">
      <w:pPr>
        <w:shd w:val="clear" w:color="auto" w:fill="FFFFFF"/>
        <w:ind w:right="4" w:firstLine="709"/>
        <w:jc w:val="both"/>
        <w:rPr>
          <w:color w:val="000000"/>
        </w:rPr>
      </w:pPr>
      <w:r>
        <w:rPr>
          <w:color w:val="000000"/>
        </w:rPr>
        <w:t>Данный учебный курс осваивается учащимися после изучения курса «Информ</w:t>
      </w:r>
      <w:r>
        <w:rPr>
          <w:color w:val="000000"/>
        </w:rPr>
        <w:t>атика и ИКТ» в основной школе (7</w:t>
      </w:r>
      <w:r>
        <w:rPr>
          <w:color w:val="000000"/>
        </w:rPr>
        <w:t xml:space="preserve"> – 9 классы).</w:t>
      </w:r>
    </w:p>
    <w:p w:rsidR="00C05933" w:rsidRDefault="00C05933" w:rsidP="00C05933">
      <w:pPr>
        <w:shd w:val="clear" w:color="auto" w:fill="FFFFFF"/>
        <w:ind w:right="4" w:firstLine="284"/>
        <w:jc w:val="both"/>
        <w:rPr>
          <w:color w:val="000000"/>
        </w:rPr>
      </w:pPr>
      <w:r>
        <w:rPr>
          <w:color w:val="000000"/>
        </w:rPr>
        <w:t>Основные линии общеобразовательного курса базового уровня для старшей школы расширяют и углубляют содержательные линии курса информатики в основной школе.</w:t>
      </w:r>
    </w:p>
    <w:p w:rsidR="00C05933" w:rsidRDefault="00C05933" w:rsidP="00C05933"/>
    <w:p w:rsidR="00C05933" w:rsidRDefault="00C0593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5933" w:rsidRDefault="00C05933" w:rsidP="00C05933">
      <w:pPr>
        <w:ind w:firstLine="709"/>
        <w:jc w:val="center"/>
        <w:rPr>
          <w:b/>
        </w:rPr>
      </w:pPr>
      <w:r>
        <w:rPr>
          <w:b/>
        </w:rPr>
        <w:lastRenderedPageBreak/>
        <w:t xml:space="preserve">Аннотация к рабочей программе по учебному предмету «География» на уровень среднего общего образования </w:t>
      </w:r>
    </w:p>
    <w:p w:rsidR="00C05933" w:rsidRDefault="00C05933" w:rsidP="00C05933">
      <w:pPr>
        <w:ind w:firstLine="709"/>
        <w:rPr>
          <w:rFonts w:eastAsiaTheme="minorHAnsi"/>
          <w:sz w:val="22"/>
          <w:szCs w:val="22"/>
        </w:rPr>
      </w:pPr>
      <w:r>
        <w:t xml:space="preserve">Рабочая программа составлена на 10-11 класс на основе авторской программы по географии В.П. </w:t>
      </w:r>
      <w:proofErr w:type="spellStart"/>
      <w:r>
        <w:t>Максаковского</w:t>
      </w:r>
      <w:proofErr w:type="spellEnd"/>
      <w:r>
        <w:t xml:space="preserve">, Программы общеобразовательных учреждений. География. 10-11 классы. </w:t>
      </w:r>
    </w:p>
    <w:p w:rsidR="00C05933" w:rsidRDefault="00C05933" w:rsidP="00C05933">
      <w:pPr>
        <w:ind w:firstLine="567"/>
      </w:pPr>
      <w:r>
        <w:t>Рабочая программа конкретизирует 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</w:t>
      </w:r>
    </w:p>
    <w:p w:rsidR="00C05933" w:rsidRDefault="00C05933" w:rsidP="00C05933">
      <w:pPr>
        <w:ind w:firstLine="567"/>
      </w:pPr>
      <w:r>
        <w:rPr>
          <w:spacing w:val="-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C05933" w:rsidRDefault="00C05933" w:rsidP="00C05933">
      <w:pPr>
        <w:ind w:firstLine="567"/>
      </w:pPr>
      <w: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C05933" w:rsidRDefault="00C05933" w:rsidP="00C05933">
      <w:pPr>
        <w:ind w:firstLine="567"/>
      </w:pPr>
      <w: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C05933" w:rsidRDefault="00C05933" w:rsidP="00C05933">
      <w:pPr>
        <w:ind w:firstLine="567"/>
      </w:pPr>
      <w: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C05933" w:rsidRDefault="00C05933" w:rsidP="00C05933">
      <w:pPr>
        <w:ind w:firstLine="567"/>
        <w:rPr>
          <w:b/>
          <w:bCs/>
          <w:iCs/>
        </w:rPr>
      </w:pPr>
      <w:r>
        <w:rPr>
          <w:b/>
          <w:bCs/>
          <w:iCs/>
        </w:rPr>
        <w:t>Цели:</w:t>
      </w:r>
    </w:p>
    <w:p w:rsidR="00C05933" w:rsidRDefault="00C05933" w:rsidP="00C05933">
      <w:pPr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rPr>
          <w:b/>
          <w:bCs/>
        </w:rPr>
        <w:t>освоение системы географических знаний</w:t>
      </w:r>
      <w: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C05933" w:rsidRDefault="00C05933" w:rsidP="00C05933">
      <w:pPr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rPr>
          <w:b/>
          <w:bCs/>
        </w:rPr>
        <w:t>овладение умениями</w:t>
      </w:r>
      <w:r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процессов и явлений;</w:t>
      </w:r>
    </w:p>
    <w:p w:rsidR="00C05933" w:rsidRDefault="00C05933" w:rsidP="00C05933">
      <w:pPr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rPr>
          <w:b/>
          <w:bCs/>
        </w:rPr>
        <w:t>развитие</w:t>
      </w:r>
      <w: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C05933" w:rsidRDefault="00C05933" w:rsidP="00C05933">
      <w:pPr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rPr>
          <w:b/>
          <w:bCs/>
        </w:rPr>
        <w:t>воспитание</w:t>
      </w:r>
      <w: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C05933" w:rsidRDefault="00C05933" w:rsidP="00C05933">
      <w:pPr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rPr>
          <w:b/>
          <w:bCs/>
        </w:rPr>
        <w:t>использование</w:t>
      </w:r>
      <w: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C05933" w:rsidRDefault="00C05933" w:rsidP="00C05933">
      <w:pPr>
        <w:numPr>
          <w:ilvl w:val="0"/>
          <w:numId w:val="9"/>
        </w:numPr>
        <w:tabs>
          <w:tab w:val="num" w:pos="0"/>
        </w:tabs>
        <w:ind w:left="0" w:firstLine="709"/>
        <w:jc w:val="both"/>
      </w:pPr>
      <w:r>
        <w:rPr>
          <w:b/>
          <w:bCs/>
        </w:rPr>
        <w:t>нахождения и применения</w:t>
      </w:r>
      <w: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C05933" w:rsidRDefault="00C05933" w:rsidP="00C05933">
      <w:pPr>
        <w:numPr>
          <w:ilvl w:val="0"/>
          <w:numId w:val="9"/>
        </w:numPr>
        <w:tabs>
          <w:tab w:val="num" w:pos="0"/>
        </w:tabs>
        <w:ind w:left="0" w:firstLine="709"/>
        <w:jc w:val="both"/>
      </w:pPr>
      <w:r>
        <w:rPr>
          <w:b/>
          <w:bCs/>
        </w:rPr>
        <w:t>понимания</w:t>
      </w:r>
      <w: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C05933" w:rsidRDefault="00C05933" w:rsidP="00C05933">
      <w:pPr>
        <w:rPr>
          <w:rFonts w:asciiTheme="minorHAnsi" w:hAnsiTheme="minorHAnsi" w:cstheme="minorBidi"/>
          <w:sz w:val="22"/>
          <w:szCs w:val="22"/>
        </w:rPr>
      </w:pPr>
    </w:p>
    <w:p w:rsidR="00C05933" w:rsidRDefault="00C0593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5933" w:rsidRDefault="00C05933" w:rsidP="00C0593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Аннотация к рабочей программе по учебному предмету «Биология» на уровень среднего общего образования</w:t>
      </w:r>
    </w:p>
    <w:p w:rsidR="00C05933" w:rsidRDefault="00C05933" w:rsidP="00C05933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Рабочая  программа  по учебному предмету «Биология»  на уровень   среднего общего образования составлена  на основе </w:t>
      </w:r>
      <w:r>
        <w:rPr>
          <w:rStyle w:val="FontStyle27"/>
          <w:rFonts w:eastAsiaTheme="majorEastAsia"/>
          <w:b/>
          <w:sz w:val="28"/>
          <w:szCs w:val="28"/>
        </w:rPr>
        <w:t xml:space="preserve">программы по биологии авторского коллектива под  руководством </w:t>
      </w:r>
      <w:r>
        <w:rPr>
          <w:b/>
          <w:sz w:val="28"/>
          <w:szCs w:val="28"/>
        </w:rPr>
        <w:t xml:space="preserve">И.Н. Пономаревой </w:t>
      </w:r>
      <w:r>
        <w:rPr>
          <w:rStyle w:val="FontStyle38"/>
          <w:b/>
          <w:sz w:val="28"/>
          <w:szCs w:val="28"/>
        </w:rPr>
        <w:t>(</w:t>
      </w:r>
      <w:r>
        <w:rPr>
          <w:b/>
          <w:sz w:val="28"/>
          <w:szCs w:val="28"/>
        </w:rPr>
        <w:t>Программа  Природоведение.</w:t>
      </w:r>
      <w:proofErr w:type="gramEnd"/>
      <w:r>
        <w:rPr>
          <w:b/>
          <w:sz w:val="28"/>
          <w:szCs w:val="28"/>
        </w:rPr>
        <w:t xml:space="preserve"> Биология. Экология: 5-11 классы: программы. – </w:t>
      </w:r>
      <w:proofErr w:type="gramStart"/>
      <w:r>
        <w:rPr>
          <w:b/>
          <w:sz w:val="28"/>
          <w:szCs w:val="28"/>
        </w:rPr>
        <w:t xml:space="preserve">М.: </w:t>
      </w:r>
      <w:proofErr w:type="spellStart"/>
      <w:r>
        <w:rPr>
          <w:b/>
          <w:sz w:val="28"/>
          <w:szCs w:val="28"/>
        </w:rPr>
        <w:t>Вентана</w:t>
      </w:r>
      <w:proofErr w:type="spellEnd"/>
      <w:r>
        <w:rPr>
          <w:b/>
          <w:sz w:val="28"/>
          <w:szCs w:val="28"/>
        </w:rPr>
        <w:t xml:space="preserve"> – Граф, 2009);</w:t>
      </w:r>
      <w:proofErr w:type="gramEnd"/>
    </w:p>
    <w:p w:rsidR="00C05933" w:rsidRDefault="00C05933" w:rsidP="00C05933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 w:rsidR="00C05933" w:rsidRDefault="00C05933" w:rsidP="00C05933">
      <w:pPr>
        <w:numPr>
          <w:ilvl w:val="0"/>
          <w:numId w:val="10"/>
        </w:numPr>
        <w:autoSpaceDN w:val="0"/>
        <w:ind w:left="0"/>
        <w:jc w:val="both"/>
        <w:rPr>
          <w:rStyle w:val="FontStyle28"/>
          <w:rFonts w:eastAsiaTheme="majorEastAsia"/>
          <w:b w:val="0"/>
          <w:bCs w:val="0"/>
          <w:sz w:val="28"/>
          <w:szCs w:val="28"/>
        </w:rPr>
      </w:pPr>
      <w:proofErr w:type="gramStart"/>
      <w:r>
        <w:rPr>
          <w:rStyle w:val="FontStyle28"/>
          <w:rFonts w:eastAsiaTheme="majorEastAsia"/>
          <w:sz w:val="28"/>
          <w:szCs w:val="28"/>
        </w:rPr>
        <w:t xml:space="preserve">освоение </w:t>
      </w:r>
      <w:r>
        <w:rPr>
          <w:rStyle w:val="FontStyle38"/>
          <w:b/>
          <w:sz w:val="28"/>
          <w:szCs w:val="28"/>
        </w:rPr>
        <w:t xml:space="preserve">знаний: </w:t>
      </w:r>
      <w:proofErr w:type="spellStart"/>
      <w:r>
        <w:rPr>
          <w:rStyle w:val="FontStyle38"/>
          <w:b/>
          <w:sz w:val="28"/>
          <w:szCs w:val="28"/>
        </w:rPr>
        <w:t>о</w:t>
      </w:r>
      <w:r>
        <w:rPr>
          <w:rStyle w:val="FontStyle27"/>
          <w:rFonts w:eastAsiaTheme="majorEastAsia"/>
          <w:b/>
          <w:sz w:val="28"/>
          <w:szCs w:val="28"/>
        </w:rPr>
        <w:t>биологических</w:t>
      </w:r>
      <w:proofErr w:type="spellEnd"/>
      <w:r>
        <w:rPr>
          <w:rStyle w:val="FontStyle27"/>
          <w:rFonts w:eastAsiaTheme="majorEastAsia"/>
          <w:b/>
          <w:sz w:val="28"/>
          <w:szCs w:val="28"/>
        </w:rPr>
        <w:t xml:space="preserve"> системах (клетка, организм); об истории развития совре</w:t>
      </w:r>
      <w:r>
        <w:rPr>
          <w:rStyle w:val="FontStyle27"/>
          <w:rFonts w:eastAsiaTheme="majorEastAsia"/>
          <w:b/>
          <w:sz w:val="28"/>
          <w:szCs w:val="28"/>
        </w:rPr>
        <w:softHyphen/>
        <w:t>менных представлений о живой природе; о выдающихся открытиях в биологической науке; о роли биологической науки в формировании современной естественно-научной картины мира; о методах научного познания;</w:t>
      </w:r>
      <w:proofErr w:type="gramEnd"/>
    </w:p>
    <w:p w:rsidR="00C05933" w:rsidRDefault="00C05933" w:rsidP="00C05933">
      <w:pPr>
        <w:numPr>
          <w:ilvl w:val="0"/>
          <w:numId w:val="10"/>
        </w:numPr>
        <w:autoSpaceDN w:val="0"/>
        <w:ind w:left="0"/>
        <w:jc w:val="both"/>
        <w:rPr>
          <w:rStyle w:val="FontStyle28"/>
          <w:rFonts w:eastAsiaTheme="majorEastAsia"/>
          <w:sz w:val="28"/>
          <w:szCs w:val="28"/>
        </w:rPr>
      </w:pPr>
      <w:r>
        <w:rPr>
          <w:rStyle w:val="FontStyle28"/>
          <w:rFonts w:eastAsiaTheme="majorEastAsia"/>
          <w:sz w:val="28"/>
          <w:szCs w:val="28"/>
        </w:rPr>
        <w:t xml:space="preserve">овладение </w:t>
      </w:r>
      <w:r>
        <w:rPr>
          <w:rStyle w:val="FontStyle38"/>
          <w:b/>
          <w:sz w:val="28"/>
          <w:szCs w:val="28"/>
        </w:rPr>
        <w:t xml:space="preserve">умениями: </w:t>
      </w:r>
      <w:r>
        <w:rPr>
          <w:rStyle w:val="FontStyle27"/>
          <w:rFonts w:eastAsiaTheme="majorEastAsia"/>
          <w:b/>
          <w:sz w:val="28"/>
          <w:szCs w:val="28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</w:t>
      </w:r>
      <w:r>
        <w:rPr>
          <w:rStyle w:val="FontStyle27"/>
          <w:rFonts w:eastAsiaTheme="majorEastAsia"/>
          <w:b/>
          <w:sz w:val="28"/>
          <w:szCs w:val="28"/>
        </w:rPr>
        <w:softHyphen/>
        <w:t>вать информацию о живых объектах;</w:t>
      </w:r>
    </w:p>
    <w:p w:rsidR="00C05933" w:rsidRDefault="00C05933" w:rsidP="00C05933">
      <w:pPr>
        <w:numPr>
          <w:ilvl w:val="0"/>
          <w:numId w:val="10"/>
        </w:numPr>
        <w:autoSpaceDN w:val="0"/>
        <w:ind w:left="0"/>
        <w:jc w:val="both"/>
        <w:rPr>
          <w:rStyle w:val="FontStyle28"/>
          <w:rFonts w:eastAsiaTheme="majorEastAsia"/>
          <w:sz w:val="28"/>
          <w:szCs w:val="28"/>
        </w:rPr>
      </w:pPr>
      <w:r>
        <w:rPr>
          <w:rStyle w:val="FontStyle28"/>
          <w:rFonts w:eastAsiaTheme="majorEastAsia"/>
          <w:sz w:val="28"/>
          <w:szCs w:val="28"/>
        </w:rPr>
        <w:t xml:space="preserve">развитие </w:t>
      </w:r>
      <w:r>
        <w:rPr>
          <w:rStyle w:val="FontStyle27"/>
          <w:rFonts w:eastAsiaTheme="majorEastAsia"/>
          <w:b/>
          <w:sz w:val="28"/>
          <w:szCs w:val="28"/>
        </w:rPr>
        <w:t>познавательных интересов, интеллектуальных и творческих способностей в про</w:t>
      </w:r>
      <w:r>
        <w:rPr>
          <w:rStyle w:val="FontStyle27"/>
          <w:rFonts w:eastAsiaTheme="majorEastAsia"/>
          <w:b/>
          <w:sz w:val="28"/>
          <w:szCs w:val="28"/>
        </w:rPr>
        <w:softHyphen/>
        <w:t>цессе изучения: выдающихся достижений биологии, вошедших в общечеловеческую культуру; слож</w:t>
      </w:r>
      <w:r>
        <w:rPr>
          <w:rStyle w:val="FontStyle27"/>
          <w:rFonts w:eastAsiaTheme="majorEastAsia"/>
          <w:b/>
          <w:sz w:val="28"/>
          <w:szCs w:val="28"/>
        </w:rPr>
        <w:softHyphen/>
        <w:t>ных и противоречивых путей развития современных научных взглядов, идей, теорий, концепций, раз</w:t>
      </w:r>
      <w:r>
        <w:rPr>
          <w:rStyle w:val="FontStyle27"/>
          <w:rFonts w:eastAsiaTheme="majorEastAsia"/>
          <w:b/>
          <w:sz w:val="28"/>
          <w:szCs w:val="28"/>
        </w:rPr>
        <w:softHyphen/>
        <w:t>личных гипотез (о сущности и происхождении жизни, человека) в ходе работы с различными источни</w:t>
      </w:r>
      <w:r>
        <w:rPr>
          <w:rStyle w:val="FontStyle27"/>
          <w:rFonts w:eastAsiaTheme="majorEastAsia"/>
          <w:b/>
          <w:sz w:val="28"/>
          <w:szCs w:val="28"/>
        </w:rPr>
        <w:softHyphen/>
        <w:t>ками информации;</w:t>
      </w:r>
    </w:p>
    <w:p w:rsidR="00C05933" w:rsidRDefault="00C05933" w:rsidP="00C05933">
      <w:pPr>
        <w:numPr>
          <w:ilvl w:val="0"/>
          <w:numId w:val="10"/>
        </w:numPr>
        <w:autoSpaceDN w:val="0"/>
        <w:ind w:left="0"/>
        <w:jc w:val="both"/>
        <w:rPr>
          <w:rStyle w:val="FontStyle28"/>
          <w:rFonts w:eastAsiaTheme="majorEastAsia"/>
          <w:sz w:val="28"/>
          <w:szCs w:val="28"/>
        </w:rPr>
      </w:pPr>
      <w:r>
        <w:rPr>
          <w:rStyle w:val="FontStyle28"/>
          <w:rFonts w:eastAsiaTheme="majorEastAsia"/>
          <w:sz w:val="28"/>
          <w:szCs w:val="28"/>
        </w:rPr>
        <w:t xml:space="preserve">воспитание: </w:t>
      </w:r>
      <w:r>
        <w:rPr>
          <w:rStyle w:val="FontStyle27"/>
          <w:rFonts w:eastAsiaTheme="majorEastAsia"/>
          <w:b/>
          <w:sz w:val="28"/>
          <w:szCs w:val="28"/>
        </w:rPr>
        <w:t>убежденности в возможности познания живой природы, необходимости бе</w:t>
      </w:r>
      <w:r>
        <w:rPr>
          <w:rStyle w:val="FontStyle27"/>
          <w:rFonts w:eastAsiaTheme="majorEastAsia"/>
          <w:b/>
          <w:sz w:val="28"/>
          <w:szCs w:val="28"/>
        </w:rPr>
        <w:softHyphen/>
        <w:t>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C05933" w:rsidRDefault="00C05933" w:rsidP="00C05933">
      <w:pPr>
        <w:numPr>
          <w:ilvl w:val="0"/>
          <w:numId w:val="10"/>
        </w:numPr>
        <w:autoSpaceDN w:val="0"/>
        <w:ind w:left="0"/>
        <w:jc w:val="both"/>
        <w:rPr>
          <w:rStyle w:val="FontStyle27"/>
          <w:rFonts w:eastAsiaTheme="majorEastAsia"/>
          <w:bCs/>
          <w:sz w:val="28"/>
          <w:szCs w:val="28"/>
        </w:rPr>
      </w:pPr>
      <w:r>
        <w:rPr>
          <w:rStyle w:val="FontStyle28"/>
          <w:rFonts w:eastAsiaTheme="majorEastAsia"/>
          <w:sz w:val="28"/>
          <w:szCs w:val="28"/>
        </w:rPr>
        <w:t xml:space="preserve">использование приобретенных знаний и умений в повседневной жизни </w:t>
      </w:r>
      <w:r>
        <w:rPr>
          <w:rStyle w:val="FontStyle27"/>
          <w:rFonts w:eastAsiaTheme="majorEastAsia"/>
          <w:b/>
          <w:sz w:val="28"/>
          <w:szCs w:val="28"/>
        </w:rPr>
        <w:t>для: оценки по</w:t>
      </w:r>
      <w:r>
        <w:rPr>
          <w:rStyle w:val="FontStyle27"/>
          <w:rFonts w:eastAsiaTheme="majorEastAsia"/>
          <w:b/>
          <w:sz w:val="28"/>
          <w:szCs w:val="28"/>
        </w:rPr>
        <w:softHyphen/>
        <w:t>следствий своей деятельности по отношению к окружающей среде, здоровью других людей и собст</w:t>
      </w:r>
      <w:r>
        <w:rPr>
          <w:rStyle w:val="FontStyle27"/>
          <w:rFonts w:eastAsiaTheme="majorEastAsia"/>
          <w:b/>
          <w:sz w:val="28"/>
          <w:szCs w:val="28"/>
        </w:rPr>
        <w:softHyphen/>
        <w:t>венному здоровью; обоснования и соблюдения мер профилактики заболеваний, правил поведения в природе.</w:t>
      </w:r>
    </w:p>
    <w:p w:rsidR="00C05933" w:rsidRDefault="00C05933" w:rsidP="00C05933">
      <w:pPr>
        <w:jc w:val="both"/>
        <w:rPr>
          <w:rFonts w:eastAsiaTheme="majorEastAsia"/>
        </w:rPr>
      </w:pPr>
      <w:r>
        <w:rPr>
          <w:b/>
          <w:sz w:val="28"/>
          <w:szCs w:val="28"/>
        </w:rPr>
        <w:t>Задачи:</w:t>
      </w:r>
    </w:p>
    <w:p w:rsidR="00C05933" w:rsidRDefault="00C05933" w:rsidP="00C05933">
      <w:pPr>
        <w:numPr>
          <w:ilvl w:val="0"/>
          <w:numId w:val="11"/>
        </w:numPr>
        <w:autoSpaceDN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способствовать формированию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C05933" w:rsidRDefault="00C05933" w:rsidP="00C05933">
      <w:pPr>
        <w:numPr>
          <w:ilvl w:val="0"/>
          <w:numId w:val="11"/>
        </w:numPr>
        <w:autoSpaceDN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обращать особое внимание на организацию текущего и тематического контроля знаний учащихся, шире использовать задания в тестовой </w:t>
      </w:r>
      <w:r>
        <w:rPr>
          <w:b/>
          <w:sz w:val="28"/>
          <w:szCs w:val="28"/>
        </w:rPr>
        <w:lastRenderedPageBreak/>
        <w:t xml:space="preserve">форме разного типа и уровня сложности, аналогичные заданиям ЕГЭ, а также разнообразные ситуативные и творческие задачи, требующие системного, эволюционного подхода, применения логического мышления, комплексного </w:t>
      </w:r>
      <w:r>
        <w:rPr>
          <w:b/>
          <w:spacing w:val="-22"/>
          <w:sz w:val="28"/>
          <w:szCs w:val="28"/>
        </w:rPr>
        <w:t>интегрально-дифференциального анализа.</w:t>
      </w:r>
    </w:p>
    <w:p w:rsidR="00C05933" w:rsidRDefault="00C05933" w:rsidP="00C05933">
      <w:pPr>
        <w:numPr>
          <w:ilvl w:val="0"/>
          <w:numId w:val="11"/>
        </w:numPr>
        <w:autoSpaceDN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создавать условия для приобретения школьниками опыта разнообразной практической деятельности, опыта познания и самопознания в процессе изучения окружающего мира;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ребенка.</w:t>
      </w:r>
    </w:p>
    <w:p w:rsidR="00C05933" w:rsidRDefault="00C05933" w:rsidP="00C05933">
      <w:pPr>
        <w:numPr>
          <w:ilvl w:val="0"/>
          <w:numId w:val="11"/>
        </w:numPr>
        <w:autoSpaceDN w:val="0"/>
        <w:ind w:left="0"/>
        <w:jc w:val="both"/>
        <w:rPr>
          <w:rStyle w:val="FontStyle27"/>
          <w:rFonts w:eastAsiaTheme="majorEastAsia"/>
          <w:sz w:val="28"/>
          <w:szCs w:val="28"/>
        </w:rPr>
      </w:pPr>
      <w:r>
        <w:rPr>
          <w:b/>
          <w:sz w:val="28"/>
          <w:szCs w:val="28"/>
        </w:rPr>
        <w:t>способствовать воспитанию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деятельность.</w:t>
      </w:r>
    </w:p>
    <w:p w:rsidR="00C05933" w:rsidRDefault="00C05933" w:rsidP="00C05933">
      <w:pPr>
        <w:ind w:firstLine="708"/>
        <w:jc w:val="both"/>
        <w:rPr>
          <w:rFonts w:eastAsiaTheme="majorEastAsia"/>
          <w:i/>
          <w:iCs/>
        </w:rPr>
      </w:pPr>
      <w:r>
        <w:rPr>
          <w:b/>
          <w:i/>
          <w:iCs/>
          <w:sz w:val="28"/>
          <w:szCs w:val="28"/>
        </w:rPr>
        <w:t xml:space="preserve">Учебно-методический комплект  </w:t>
      </w:r>
    </w:p>
    <w:p w:rsidR="00C05933" w:rsidRDefault="00C05933" w:rsidP="00C05933">
      <w:pPr>
        <w:ind w:firstLine="708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для 10-11 класса:</w:t>
      </w:r>
    </w:p>
    <w:p w:rsidR="00C05933" w:rsidRDefault="00C05933" w:rsidP="00C05933">
      <w:pPr>
        <w:pStyle w:val="a7"/>
        <w:widowControl/>
        <w:numPr>
          <w:ilvl w:val="0"/>
          <w:numId w:val="12"/>
        </w:numPr>
        <w:autoSpaceDE/>
        <w:autoSpaceDN/>
        <w:adjustRightInd/>
        <w:spacing w:line="240" w:lineRule="auto"/>
        <w:ind w:left="0"/>
        <w:rPr>
          <w:szCs w:val="28"/>
        </w:rPr>
      </w:pPr>
      <w:r>
        <w:rPr>
          <w:szCs w:val="28"/>
        </w:rPr>
        <w:t>И.Н. Пономарева,  Биология: 10 класс: базовый уровень: учебник для учащихся общеобразовательных учреждений. М.: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 xml:space="preserve"> – Граф, 2014г.</w:t>
      </w:r>
    </w:p>
    <w:p w:rsidR="00C05933" w:rsidRDefault="00C05933" w:rsidP="00C05933">
      <w:pPr>
        <w:pStyle w:val="a7"/>
        <w:widowControl/>
        <w:numPr>
          <w:ilvl w:val="0"/>
          <w:numId w:val="12"/>
        </w:numPr>
        <w:autoSpaceDE/>
        <w:autoSpaceDN/>
        <w:adjustRightInd/>
        <w:spacing w:line="240" w:lineRule="auto"/>
        <w:ind w:left="0"/>
        <w:rPr>
          <w:szCs w:val="28"/>
        </w:rPr>
      </w:pPr>
      <w:r>
        <w:rPr>
          <w:szCs w:val="28"/>
        </w:rPr>
        <w:t xml:space="preserve">Пономарева И.Н. Методическое пособие для учителя. 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>-Граф. 2010г</w:t>
      </w:r>
    </w:p>
    <w:p w:rsidR="00C05933" w:rsidRDefault="00C05933" w:rsidP="00C05933">
      <w:pPr>
        <w:pStyle w:val="a7"/>
        <w:rPr>
          <w:i/>
          <w:szCs w:val="28"/>
        </w:rPr>
      </w:pPr>
      <w:r>
        <w:rPr>
          <w:i/>
          <w:szCs w:val="28"/>
        </w:rPr>
        <w:t>для 11 класса</w:t>
      </w:r>
    </w:p>
    <w:p w:rsidR="00C05933" w:rsidRDefault="00C05933" w:rsidP="00C05933">
      <w:pPr>
        <w:pStyle w:val="a7"/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0"/>
        <w:rPr>
          <w:szCs w:val="28"/>
        </w:rPr>
      </w:pPr>
      <w:r>
        <w:rPr>
          <w:szCs w:val="28"/>
        </w:rPr>
        <w:t>И.Н. Пономарева,  Биология:11 класс: базовый уровень: учебник для учащихся общеобразовательных учреждений. М.: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 xml:space="preserve"> – Граф, 2012г.</w:t>
      </w:r>
    </w:p>
    <w:p w:rsidR="00C05933" w:rsidRDefault="00C05933" w:rsidP="00C05933">
      <w:pPr>
        <w:pStyle w:val="a7"/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0"/>
        <w:rPr>
          <w:szCs w:val="28"/>
        </w:rPr>
      </w:pPr>
      <w:r>
        <w:rPr>
          <w:szCs w:val="28"/>
        </w:rPr>
        <w:t xml:space="preserve">Пономарева И.Н. Методическое пособие для учителя. 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>-Граф. 2010г</w:t>
      </w:r>
    </w:p>
    <w:p w:rsidR="00C05933" w:rsidRDefault="00C05933" w:rsidP="00C05933">
      <w:pPr>
        <w:rPr>
          <w:sz w:val="28"/>
          <w:szCs w:val="28"/>
        </w:rPr>
      </w:pPr>
    </w:p>
    <w:p w:rsidR="00C05933" w:rsidRDefault="00C0593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5933" w:rsidRDefault="00C05933" w:rsidP="00C05933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Аннотация к рабочей программе по учебному предмету </w:t>
      </w:r>
    </w:p>
    <w:p w:rsidR="00C05933" w:rsidRDefault="00C05933" w:rsidP="00C05933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«Английский</w:t>
      </w:r>
      <w:r>
        <w:rPr>
          <w:b/>
          <w:bCs/>
          <w:iCs/>
          <w:sz w:val="28"/>
          <w:szCs w:val="28"/>
        </w:rPr>
        <w:tab/>
        <w:t xml:space="preserve"> язык» на уровень среднего общего образования</w:t>
      </w:r>
    </w:p>
    <w:p w:rsidR="00C05933" w:rsidRDefault="00C05933" w:rsidP="00C059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Данная рабочая программа </w:t>
      </w:r>
      <w:r>
        <w:rPr>
          <w:sz w:val="28"/>
          <w:szCs w:val="28"/>
        </w:rPr>
        <w:t>по английскому языку разработана для обучения в 10-11 классах муниципального общеобразовательного учреждения «</w:t>
      </w:r>
      <w:proofErr w:type="spellStart"/>
      <w:r>
        <w:rPr>
          <w:sz w:val="28"/>
          <w:szCs w:val="28"/>
        </w:rPr>
        <w:t>Тавровская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им.А.Г.Ачкасова</w:t>
      </w:r>
      <w:proofErr w:type="spellEnd"/>
      <w:r>
        <w:rPr>
          <w:sz w:val="28"/>
          <w:szCs w:val="28"/>
        </w:rPr>
        <w:t xml:space="preserve"> Белгородской области Белгородского района»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авторской программы </w:t>
      </w:r>
      <w:proofErr w:type="spellStart"/>
      <w:r>
        <w:rPr>
          <w:sz w:val="28"/>
          <w:szCs w:val="28"/>
        </w:rPr>
        <w:t>Биболетовой</w:t>
      </w:r>
      <w:proofErr w:type="spellEnd"/>
      <w:r>
        <w:rPr>
          <w:sz w:val="28"/>
          <w:szCs w:val="28"/>
        </w:rPr>
        <w:t xml:space="preserve"> М. 3., </w:t>
      </w:r>
      <w:proofErr w:type="spellStart"/>
      <w:r>
        <w:rPr>
          <w:sz w:val="28"/>
          <w:szCs w:val="28"/>
        </w:rPr>
        <w:t>Трубаневой</w:t>
      </w:r>
      <w:proofErr w:type="spellEnd"/>
      <w:r>
        <w:rPr>
          <w:sz w:val="28"/>
          <w:szCs w:val="28"/>
        </w:rPr>
        <w:t xml:space="preserve"> Н. Н. «Программа курса английского языка к УМК "</w:t>
      </w:r>
      <w:proofErr w:type="spellStart"/>
      <w:r>
        <w:rPr>
          <w:sz w:val="28"/>
          <w:szCs w:val="28"/>
        </w:rPr>
        <w:t>EnjoyEnglish</w:t>
      </w:r>
      <w:proofErr w:type="spellEnd"/>
      <w:r>
        <w:rPr>
          <w:sz w:val="28"/>
          <w:szCs w:val="28"/>
        </w:rPr>
        <w:t>" для учащихся 2-11 классов общеобразовательных учреждений». - Обнинск, Титул, 2010.</w:t>
      </w:r>
    </w:p>
    <w:p w:rsidR="00C05933" w:rsidRDefault="00C05933" w:rsidP="00C0593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использование учебно-методического комплектов М.З. </w:t>
      </w:r>
      <w:proofErr w:type="spellStart"/>
      <w:r>
        <w:rPr>
          <w:sz w:val="28"/>
          <w:szCs w:val="28"/>
        </w:rPr>
        <w:t>Биболетовой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Е.Е.Бабушис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Н.Д.Снежко</w:t>
      </w:r>
      <w:proofErr w:type="gramStart"/>
      <w:r>
        <w:rPr>
          <w:sz w:val="28"/>
          <w:szCs w:val="28"/>
        </w:rPr>
        <w:t>«А</w:t>
      </w:r>
      <w:proofErr w:type="gramEnd"/>
      <w:r>
        <w:rPr>
          <w:sz w:val="28"/>
          <w:szCs w:val="28"/>
        </w:rPr>
        <w:t>нглийский</w:t>
      </w:r>
      <w:proofErr w:type="spellEnd"/>
      <w:r>
        <w:rPr>
          <w:sz w:val="28"/>
          <w:szCs w:val="28"/>
        </w:rPr>
        <w:t xml:space="preserve"> с удовольствием»(«</w:t>
      </w:r>
      <w:proofErr w:type="spellStart"/>
      <w:r>
        <w:rPr>
          <w:color w:val="000000"/>
          <w:sz w:val="28"/>
          <w:szCs w:val="28"/>
          <w:lang w:val="en-US"/>
        </w:rPr>
        <w:t>EnjoyEnglish</w:t>
      </w:r>
      <w:proofErr w:type="spellEnd"/>
      <w:r>
        <w:rPr>
          <w:color w:val="000000"/>
          <w:sz w:val="28"/>
          <w:szCs w:val="28"/>
        </w:rPr>
        <w:t xml:space="preserve">») для  10 и 11 классов общеобразовательных учреждений - Обнинск: Титул, 2012\2013. В состав УМК входят </w:t>
      </w:r>
      <w:r>
        <w:rPr>
          <w:sz w:val="28"/>
          <w:szCs w:val="28"/>
        </w:rPr>
        <w:t>учебники, книги для учителя, рабочие тетради № 1,рабочие тетрадь № 2 «Контрольные работы»,</w:t>
      </w:r>
      <w:r>
        <w:rPr>
          <w:color w:val="000000"/>
          <w:sz w:val="28"/>
          <w:szCs w:val="28"/>
        </w:rPr>
        <w:t xml:space="preserve"> компакт диски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 xml:space="preserve"> МР3, электронное приложение к</w:t>
      </w:r>
      <w:r>
        <w:rPr>
          <w:sz w:val="28"/>
          <w:szCs w:val="28"/>
        </w:rPr>
        <w:t xml:space="preserve"> учебникам.</w:t>
      </w:r>
    </w:p>
    <w:p w:rsidR="00C05933" w:rsidRDefault="00C05933" w:rsidP="00C05933">
      <w:pPr>
        <w:pStyle w:val="21"/>
        <w:widowControl w:val="0"/>
        <w:tabs>
          <w:tab w:val="left" w:pos="708"/>
        </w:tabs>
        <w:ind w:right="0"/>
        <w:rPr>
          <w:b/>
          <w:i/>
          <w:szCs w:val="28"/>
        </w:rPr>
      </w:pPr>
      <w:r>
        <w:rPr>
          <w:b/>
          <w:i/>
          <w:szCs w:val="28"/>
        </w:rPr>
        <w:t>Цели и задачи обучения</w:t>
      </w:r>
    </w:p>
    <w:p w:rsidR="00C05933" w:rsidRDefault="00C05933" w:rsidP="00C05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процессе обучения по курсу«</w:t>
      </w:r>
      <w:proofErr w:type="spellStart"/>
      <w:r>
        <w:rPr>
          <w:color w:val="000000"/>
          <w:sz w:val="28"/>
          <w:szCs w:val="28"/>
          <w:lang w:val="en-US"/>
        </w:rPr>
        <w:t>EnjoyEnglish</w:t>
      </w:r>
      <w:proofErr w:type="spellEnd"/>
      <w:r>
        <w:rPr>
          <w:color w:val="000000"/>
          <w:sz w:val="28"/>
          <w:szCs w:val="28"/>
        </w:rPr>
        <w:t xml:space="preserve">» для  10 и 11 классов общеобразовательных </w:t>
      </w:r>
      <w:proofErr w:type="spellStart"/>
      <w:r>
        <w:rPr>
          <w:color w:val="000000"/>
          <w:sz w:val="28"/>
          <w:szCs w:val="28"/>
        </w:rPr>
        <w:t>учреждений</w:t>
      </w:r>
      <w:r>
        <w:rPr>
          <w:sz w:val="28"/>
          <w:szCs w:val="28"/>
        </w:rPr>
        <w:t>М.З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Биболетовой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.Е.Бабушис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Н.Д.Снежко</w:t>
      </w:r>
      <w:proofErr w:type="spellEnd"/>
      <w:r>
        <w:rPr>
          <w:sz w:val="28"/>
          <w:szCs w:val="28"/>
        </w:rPr>
        <w:t xml:space="preserve"> реализуются следующие цели:</w:t>
      </w:r>
    </w:p>
    <w:p w:rsidR="00C05933" w:rsidRDefault="00C05933" w:rsidP="00C05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1.развитие иноязычной коммуникативной компетенции на английском языке в совокупности её составляющих  - речевой, языковой, социокультурной, компенсаторной, учебно-познавательной, а именно:</w:t>
      </w:r>
    </w:p>
    <w:p w:rsidR="00C05933" w:rsidRDefault="00C05933" w:rsidP="00C05933">
      <w:pPr>
        <w:pStyle w:val="a5"/>
        <w:numPr>
          <w:ilvl w:val="0"/>
          <w:numId w:val="14"/>
        </w:numPr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речевая компетенция</w:t>
      </w:r>
      <w:r>
        <w:rPr>
          <w:sz w:val="28"/>
          <w:szCs w:val="28"/>
        </w:rPr>
        <w:t xml:space="preserve"> – развиваются сформированные на базе начальной школы ком</w:t>
      </w:r>
      <w:r>
        <w:rPr>
          <w:sz w:val="28"/>
          <w:szCs w:val="28"/>
        </w:rPr>
        <w:softHyphen/>
        <w:t xml:space="preserve">муникативные умения в говорении,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>, чтении, письме</w:t>
      </w:r>
      <w:r>
        <w:rPr>
          <w:spacing w:val="2"/>
          <w:w w:val="93"/>
          <w:sz w:val="28"/>
          <w:szCs w:val="28"/>
        </w:rPr>
        <w:t>;</w:t>
      </w:r>
    </w:p>
    <w:p w:rsidR="00C05933" w:rsidRDefault="00C05933" w:rsidP="00C05933">
      <w:pPr>
        <w:pStyle w:val="Style13"/>
        <w:widowControl/>
        <w:numPr>
          <w:ilvl w:val="0"/>
          <w:numId w:val="15"/>
        </w:numPr>
        <w:spacing w:line="240" w:lineRule="auto"/>
        <w:ind w:left="0"/>
        <w:rPr>
          <w:sz w:val="28"/>
          <w:szCs w:val="28"/>
        </w:rPr>
      </w:pPr>
      <w:r>
        <w:rPr>
          <w:i/>
          <w:iCs/>
          <w:spacing w:val="3"/>
          <w:sz w:val="28"/>
          <w:szCs w:val="28"/>
        </w:rPr>
        <w:t xml:space="preserve">языковая компетенция </w:t>
      </w:r>
      <w:r>
        <w:rPr>
          <w:spacing w:val="3"/>
          <w:sz w:val="28"/>
          <w:szCs w:val="28"/>
        </w:rPr>
        <w:t xml:space="preserve">— </w:t>
      </w:r>
      <w:r>
        <w:rPr>
          <w:color w:val="000000"/>
          <w:spacing w:val="7"/>
          <w:sz w:val="28"/>
          <w:szCs w:val="28"/>
        </w:rPr>
        <w:t>овладение новыми языковыми средствами (фонетическими, орфографическими, лексическими, грамматическими) в со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ответствии с темами, сферами и ситуациями общения, отобранными для 10 и 11 классов</w:t>
      </w:r>
      <w:r>
        <w:rPr>
          <w:color w:val="000000"/>
          <w:spacing w:val="7"/>
          <w:sz w:val="28"/>
          <w:szCs w:val="28"/>
        </w:rPr>
        <w:t xml:space="preserve">; </w:t>
      </w:r>
    </w:p>
    <w:p w:rsidR="00C05933" w:rsidRDefault="00C05933" w:rsidP="00C05933">
      <w:pPr>
        <w:pStyle w:val="Style13"/>
        <w:widowControl/>
        <w:spacing w:line="240" w:lineRule="auto"/>
        <w:ind w:firstLine="0"/>
        <w:rPr>
          <w:color w:val="000000"/>
          <w:spacing w:val="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освоение знаний о языковых явлениях изучаемого языка, разных </w:t>
      </w:r>
      <w:r>
        <w:rPr>
          <w:color w:val="000000"/>
          <w:spacing w:val="6"/>
          <w:sz w:val="28"/>
          <w:szCs w:val="28"/>
        </w:rPr>
        <w:t>способах выражения мысли в родном и изучаемом языке;</w:t>
      </w:r>
    </w:p>
    <w:p w:rsidR="00C05933" w:rsidRDefault="00C05933" w:rsidP="00C05933">
      <w:pPr>
        <w:pStyle w:val="Style13"/>
        <w:widowControl/>
        <w:spacing w:line="240" w:lineRule="auto"/>
        <w:ind w:firstLine="0"/>
        <w:rPr>
          <w:sz w:val="28"/>
          <w:szCs w:val="28"/>
        </w:rPr>
      </w:pPr>
      <w:r>
        <w:rPr>
          <w:rStyle w:val="FontStyle31"/>
          <w:rFonts w:eastAsiaTheme="majorEastAsia"/>
        </w:rPr>
        <w:t>систематизируются ранее усвоенные и накапливаются новые языковые средства, обеспечивающие возможность общаться на темы, предусмотренные стандартом и примерной программой по английскому языку для данного этапа школьного образования;</w:t>
      </w:r>
    </w:p>
    <w:p w:rsidR="00C05933" w:rsidRDefault="00C05933" w:rsidP="00C05933">
      <w:pPr>
        <w:pStyle w:val="a5"/>
        <w:numPr>
          <w:ilvl w:val="0"/>
          <w:numId w:val="14"/>
        </w:numPr>
        <w:ind w:left="0"/>
        <w:jc w:val="both"/>
        <w:rPr>
          <w:sz w:val="28"/>
          <w:szCs w:val="28"/>
        </w:rPr>
      </w:pPr>
      <w:r>
        <w:rPr>
          <w:i/>
          <w:iCs/>
          <w:spacing w:val="3"/>
          <w:sz w:val="28"/>
          <w:szCs w:val="28"/>
        </w:rPr>
        <w:t xml:space="preserve">социокультурная компетенция — </w:t>
      </w:r>
      <w:r>
        <w:rPr>
          <w:spacing w:val="3"/>
          <w:sz w:val="28"/>
          <w:szCs w:val="28"/>
        </w:rPr>
        <w:t>школь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ники приобщаются к культуре и реалиям стран, </w:t>
      </w:r>
      <w:r>
        <w:rPr>
          <w:sz w:val="28"/>
          <w:szCs w:val="28"/>
        </w:rPr>
        <w:t xml:space="preserve">говорящих на английском языке, в рамках более </w:t>
      </w:r>
      <w:r>
        <w:rPr>
          <w:spacing w:val="5"/>
          <w:sz w:val="28"/>
          <w:szCs w:val="28"/>
        </w:rPr>
        <w:t>широкого спектра сфер, тем и ситуаций обще</w:t>
      </w:r>
      <w:r>
        <w:rPr>
          <w:spacing w:val="5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ния, отвечающих опыту, интересам учащихся </w:t>
      </w:r>
      <w:r>
        <w:rPr>
          <w:rStyle w:val="FontStyle31"/>
          <w:rFonts w:eastAsiaTheme="majorEastAsia"/>
        </w:rPr>
        <w:t>15-17 лет</w:t>
      </w:r>
      <w:r>
        <w:rPr>
          <w:spacing w:val="5"/>
          <w:sz w:val="28"/>
          <w:szCs w:val="28"/>
        </w:rPr>
        <w:t xml:space="preserve">, соответствующих их психологическим </w:t>
      </w:r>
      <w:r>
        <w:rPr>
          <w:sz w:val="28"/>
          <w:szCs w:val="28"/>
        </w:rPr>
        <w:t>особенностям;</w:t>
      </w:r>
    </w:p>
    <w:p w:rsidR="00C05933" w:rsidRDefault="00C05933" w:rsidP="00C05933">
      <w:pPr>
        <w:pStyle w:val="a5"/>
        <w:ind w:left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развивается их способность и го</w:t>
      </w:r>
      <w:r>
        <w:rPr>
          <w:sz w:val="28"/>
          <w:szCs w:val="28"/>
        </w:rPr>
        <w:softHyphen/>
        <w:t>товность использовать английский язык в реаль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ном общении; </w:t>
      </w:r>
    </w:p>
    <w:p w:rsidR="00C05933" w:rsidRDefault="00C05933" w:rsidP="00C05933">
      <w:pPr>
        <w:pStyle w:val="a5"/>
        <w:ind w:left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формируется умение представлять </w:t>
      </w:r>
      <w:r>
        <w:rPr>
          <w:spacing w:val="-1"/>
          <w:sz w:val="28"/>
          <w:szCs w:val="28"/>
        </w:rPr>
        <w:t>свою собственную страну, ее культуру в услови</w:t>
      </w:r>
      <w:r>
        <w:rPr>
          <w:spacing w:val="-1"/>
          <w:sz w:val="28"/>
          <w:szCs w:val="28"/>
        </w:rPr>
        <w:softHyphen/>
      </w:r>
      <w:r>
        <w:rPr>
          <w:spacing w:val="2"/>
          <w:sz w:val="28"/>
          <w:szCs w:val="28"/>
        </w:rPr>
        <w:t>ях межкультурного общения посредством озна</w:t>
      </w:r>
      <w:r>
        <w:rPr>
          <w:spacing w:val="2"/>
          <w:sz w:val="28"/>
          <w:szCs w:val="28"/>
        </w:rPr>
        <w:softHyphen/>
      </w:r>
      <w:r>
        <w:rPr>
          <w:spacing w:val="1"/>
          <w:sz w:val="28"/>
          <w:szCs w:val="28"/>
        </w:rPr>
        <w:t>комления учащихся с соответствующим страно</w:t>
      </w:r>
      <w:r>
        <w:rPr>
          <w:spacing w:val="1"/>
          <w:sz w:val="28"/>
          <w:szCs w:val="28"/>
        </w:rPr>
        <w:softHyphen/>
        <w:t xml:space="preserve">ведческим, </w:t>
      </w:r>
      <w:proofErr w:type="spellStart"/>
      <w:r>
        <w:rPr>
          <w:spacing w:val="1"/>
          <w:sz w:val="28"/>
          <w:szCs w:val="28"/>
        </w:rPr>
        <w:t>культуроведческим</w:t>
      </w:r>
      <w:proofErr w:type="spellEnd"/>
      <w:r>
        <w:rPr>
          <w:spacing w:val="1"/>
          <w:sz w:val="28"/>
          <w:szCs w:val="28"/>
        </w:rPr>
        <w:t xml:space="preserve"> и </w:t>
      </w:r>
      <w:r>
        <w:rPr>
          <w:spacing w:val="1"/>
          <w:sz w:val="28"/>
          <w:szCs w:val="28"/>
        </w:rPr>
        <w:lastRenderedPageBreak/>
        <w:t>социолингвис</w:t>
      </w:r>
      <w:r>
        <w:rPr>
          <w:spacing w:val="3"/>
          <w:sz w:val="28"/>
          <w:szCs w:val="28"/>
        </w:rPr>
        <w:t xml:space="preserve">тическим материалом, широко представленным </w:t>
      </w:r>
      <w:r>
        <w:rPr>
          <w:spacing w:val="-1"/>
          <w:sz w:val="28"/>
          <w:szCs w:val="28"/>
        </w:rPr>
        <w:t>в учебном курсе;</w:t>
      </w:r>
    </w:p>
    <w:p w:rsidR="00C05933" w:rsidRDefault="00C05933" w:rsidP="00C05933">
      <w:pPr>
        <w:pStyle w:val="a5"/>
        <w:numPr>
          <w:ilvl w:val="0"/>
          <w:numId w:val="14"/>
        </w:numPr>
        <w:ind w:left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компенсаторная компетенция — </w:t>
      </w:r>
      <w:r>
        <w:rPr>
          <w:sz w:val="28"/>
          <w:szCs w:val="28"/>
        </w:rPr>
        <w:t>развива</w:t>
      </w:r>
      <w:r>
        <w:rPr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ются умения в процессе общения выходить из </w:t>
      </w:r>
      <w:r>
        <w:rPr>
          <w:spacing w:val="6"/>
          <w:sz w:val="28"/>
          <w:szCs w:val="28"/>
        </w:rPr>
        <w:t>затруднительного положения, вызванного не</w:t>
      </w:r>
      <w:r>
        <w:rPr>
          <w:sz w:val="28"/>
          <w:szCs w:val="28"/>
        </w:rPr>
        <w:t>хваткой языковых средств за счет перифраза, ис</w:t>
      </w:r>
      <w:r>
        <w:rPr>
          <w:sz w:val="28"/>
          <w:szCs w:val="28"/>
        </w:rPr>
        <w:softHyphen/>
        <w:t xml:space="preserve">пользования синонимов, </w:t>
      </w:r>
      <w:r>
        <w:rPr>
          <w:rStyle w:val="FontStyle31"/>
          <w:rFonts w:eastAsiaTheme="majorEastAsia"/>
        </w:rPr>
        <w:t>дефиниций, а также таких невербальных средств, как жесты, мимика;</w:t>
      </w:r>
    </w:p>
    <w:p w:rsidR="00C05933" w:rsidRDefault="00C05933" w:rsidP="00C05933">
      <w:pPr>
        <w:pStyle w:val="a5"/>
        <w:numPr>
          <w:ilvl w:val="0"/>
          <w:numId w:val="14"/>
        </w:numPr>
        <w:ind w:left="0"/>
        <w:jc w:val="both"/>
        <w:rPr>
          <w:sz w:val="28"/>
          <w:szCs w:val="28"/>
        </w:rPr>
      </w:pPr>
      <w:r>
        <w:rPr>
          <w:i/>
          <w:iCs/>
          <w:spacing w:val="6"/>
          <w:sz w:val="28"/>
          <w:szCs w:val="28"/>
        </w:rPr>
        <w:t xml:space="preserve">учебно-познавательная компетенция — </w:t>
      </w:r>
      <w:r>
        <w:rPr>
          <w:spacing w:val="1"/>
          <w:sz w:val="28"/>
          <w:szCs w:val="28"/>
        </w:rPr>
        <w:t>развиваются желание и умение самостоятельно</w:t>
      </w:r>
      <w:r>
        <w:rPr>
          <w:spacing w:val="1"/>
          <w:sz w:val="28"/>
          <w:szCs w:val="28"/>
        </w:rPr>
        <w:softHyphen/>
      </w:r>
      <w:r>
        <w:rPr>
          <w:spacing w:val="2"/>
          <w:sz w:val="28"/>
          <w:szCs w:val="28"/>
        </w:rPr>
        <w:t>го изучения английского языка доступными им</w:t>
      </w:r>
      <w:r>
        <w:rPr>
          <w:spacing w:val="2"/>
          <w:sz w:val="28"/>
          <w:szCs w:val="28"/>
        </w:rPr>
        <w:br/>
      </w:r>
      <w:r>
        <w:rPr>
          <w:spacing w:val="-2"/>
          <w:sz w:val="28"/>
          <w:szCs w:val="28"/>
        </w:rPr>
        <w:t>способами (че</w:t>
      </w:r>
      <w:r>
        <w:rPr>
          <w:spacing w:val="-2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рез Интернет, с помощью справочников и т. п.), развиваются   специальные учебные умения </w:t>
      </w:r>
      <w:r>
        <w:rPr>
          <w:spacing w:val="1"/>
          <w:sz w:val="28"/>
          <w:szCs w:val="28"/>
        </w:rPr>
        <w:t>(пользоваться словарями, интерпретировать ин</w:t>
      </w:r>
      <w:r>
        <w:rPr>
          <w:spacing w:val="1"/>
          <w:sz w:val="28"/>
          <w:szCs w:val="28"/>
        </w:rPr>
        <w:softHyphen/>
      </w:r>
      <w:r>
        <w:rPr>
          <w:spacing w:val="6"/>
          <w:sz w:val="28"/>
          <w:szCs w:val="28"/>
        </w:rPr>
        <w:t xml:space="preserve">формацию текста и др.), умение пользоваться </w:t>
      </w:r>
      <w:r>
        <w:rPr>
          <w:spacing w:val="3"/>
          <w:sz w:val="28"/>
          <w:szCs w:val="28"/>
        </w:rPr>
        <w:t>современными информационными технология</w:t>
      </w:r>
      <w:r>
        <w:rPr>
          <w:spacing w:val="3"/>
          <w:sz w:val="28"/>
          <w:szCs w:val="28"/>
        </w:rPr>
        <w:softHyphen/>
      </w:r>
      <w:r>
        <w:rPr>
          <w:spacing w:val="1"/>
          <w:sz w:val="28"/>
          <w:szCs w:val="28"/>
        </w:rPr>
        <w:t>ми, опираясь на владение английским языком.</w:t>
      </w:r>
    </w:p>
    <w:p w:rsidR="00C05933" w:rsidRDefault="00C05933" w:rsidP="00C05933">
      <w:pPr>
        <w:jc w:val="both"/>
        <w:rPr>
          <w:b/>
          <w:sz w:val="28"/>
          <w:szCs w:val="28"/>
        </w:rPr>
      </w:pPr>
      <w:r>
        <w:rPr>
          <w:spacing w:val="5"/>
          <w:sz w:val="28"/>
          <w:szCs w:val="28"/>
        </w:rPr>
        <w:t xml:space="preserve"> 2.</w:t>
      </w:r>
      <w:r>
        <w:rPr>
          <w:i/>
          <w:iCs/>
          <w:spacing w:val="5"/>
          <w:sz w:val="28"/>
          <w:szCs w:val="28"/>
        </w:rPr>
        <w:t xml:space="preserve">развитие и воспитание </w:t>
      </w:r>
      <w:r>
        <w:rPr>
          <w:spacing w:val="-2"/>
          <w:sz w:val="28"/>
          <w:szCs w:val="28"/>
        </w:rPr>
        <w:t xml:space="preserve">школьников средствами предмета "Иностранный </w:t>
      </w:r>
      <w:r>
        <w:rPr>
          <w:sz w:val="28"/>
          <w:szCs w:val="28"/>
        </w:rPr>
        <w:t>язык": понимание учащимися роли изучения язы</w:t>
      </w:r>
      <w:r>
        <w:rPr>
          <w:color w:val="000000"/>
          <w:spacing w:val="-1"/>
          <w:sz w:val="28"/>
          <w:szCs w:val="28"/>
        </w:rPr>
        <w:t>ков международного общения в современном по</w:t>
      </w:r>
      <w:r>
        <w:rPr>
          <w:color w:val="000000"/>
          <w:spacing w:val="-1"/>
          <w:sz w:val="28"/>
          <w:szCs w:val="28"/>
        </w:rPr>
        <w:softHyphen/>
        <w:t xml:space="preserve">ликультурном мире, ценности родного языка как </w:t>
      </w:r>
      <w:r>
        <w:rPr>
          <w:color w:val="000000"/>
          <w:spacing w:val="6"/>
          <w:sz w:val="28"/>
          <w:szCs w:val="28"/>
        </w:rPr>
        <w:t xml:space="preserve">элемента национальной культуры; осознание </w:t>
      </w:r>
      <w:r>
        <w:rPr>
          <w:color w:val="000000"/>
          <w:sz w:val="28"/>
          <w:szCs w:val="28"/>
        </w:rPr>
        <w:t>важности английского языка как средства позна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ния, самореализации и социальной адаптации; </w:t>
      </w:r>
      <w:r>
        <w:rPr>
          <w:color w:val="000000"/>
          <w:spacing w:val="9"/>
          <w:sz w:val="28"/>
          <w:szCs w:val="28"/>
        </w:rPr>
        <w:t xml:space="preserve">воспитание толерантности по отношению к </w:t>
      </w:r>
      <w:r>
        <w:rPr>
          <w:color w:val="000000"/>
          <w:spacing w:val="3"/>
          <w:sz w:val="28"/>
          <w:szCs w:val="28"/>
        </w:rPr>
        <w:t xml:space="preserve">иным языкам и культуре. </w:t>
      </w:r>
    </w:p>
    <w:p w:rsidR="00C05933" w:rsidRDefault="00C05933" w:rsidP="00C05933">
      <w:pPr>
        <w:rPr>
          <w:rFonts w:ascii="Calibri" w:hAnsi="Calibri"/>
          <w:sz w:val="22"/>
          <w:szCs w:val="22"/>
        </w:rPr>
      </w:pPr>
    </w:p>
    <w:p w:rsidR="00A654E8" w:rsidRPr="00475CFF" w:rsidRDefault="00A654E8" w:rsidP="00475CFF">
      <w:pPr>
        <w:rPr>
          <w:sz w:val="28"/>
          <w:szCs w:val="28"/>
        </w:rPr>
      </w:pPr>
      <w:bookmarkStart w:id="0" w:name="_GoBack"/>
      <w:bookmarkEnd w:id="0"/>
    </w:p>
    <w:sectPr w:rsidR="00A654E8" w:rsidRPr="00475CFF" w:rsidSect="00D9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AB1"/>
    <w:multiLevelType w:val="hybridMultilevel"/>
    <w:tmpl w:val="A8180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234B7"/>
    <w:multiLevelType w:val="hybridMultilevel"/>
    <w:tmpl w:val="88A807E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E32766"/>
    <w:multiLevelType w:val="hybridMultilevel"/>
    <w:tmpl w:val="45A8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503F3"/>
    <w:multiLevelType w:val="hybridMultilevel"/>
    <w:tmpl w:val="8C74E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06037"/>
    <w:multiLevelType w:val="hybridMultilevel"/>
    <w:tmpl w:val="E0A0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C024B"/>
    <w:multiLevelType w:val="hybridMultilevel"/>
    <w:tmpl w:val="62D29EE2"/>
    <w:lvl w:ilvl="0" w:tplc="04190001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6">
    <w:nsid w:val="33F6245B"/>
    <w:multiLevelType w:val="hybridMultilevel"/>
    <w:tmpl w:val="BED0E4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EC5F2D"/>
    <w:multiLevelType w:val="hybridMultilevel"/>
    <w:tmpl w:val="C7A6D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3E54F2"/>
    <w:multiLevelType w:val="hybridMultilevel"/>
    <w:tmpl w:val="34E0DA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DA860B8"/>
    <w:multiLevelType w:val="hybridMultilevel"/>
    <w:tmpl w:val="B60693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FD5D50"/>
    <w:multiLevelType w:val="multilevel"/>
    <w:tmpl w:val="03D66AB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B6ED7"/>
    <w:multiLevelType w:val="hybridMultilevel"/>
    <w:tmpl w:val="1BB68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3209C0"/>
    <w:multiLevelType w:val="multilevel"/>
    <w:tmpl w:val="039CB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C2"/>
    <w:rsid w:val="000542C2"/>
    <w:rsid w:val="00151332"/>
    <w:rsid w:val="00475CFF"/>
    <w:rsid w:val="0055418C"/>
    <w:rsid w:val="006130D7"/>
    <w:rsid w:val="00A654E8"/>
    <w:rsid w:val="00B13CD2"/>
    <w:rsid w:val="00C05933"/>
    <w:rsid w:val="00D9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18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418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1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1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18C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418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41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554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55418C"/>
    <w:rPr>
      <w:b/>
      <w:bCs/>
    </w:rPr>
  </w:style>
  <w:style w:type="paragraph" w:styleId="a4">
    <w:name w:val="No Spacing"/>
    <w:qFormat/>
    <w:rsid w:val="005541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5418C"/>
    <w:pPr>
      <w:ind w:left="720"/>
      <w:contextualSpacing/>
    </w:pPr>
    <w:rPr>
      <w:sz w:val="20"/>
      <w:szCs w:val="20"/>
    </w:rPr>
  </w:style>
  <w:style w:type="character" w:styleId="a6">
    <w:name w:val="Hyperlink"/>
    <w:semiHidden/>
    <w:unhideWhenUsed/>
    <w:rsid w:val="00475CFF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475CFF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475CFF"/>
    <w:rPr>
      <w:rFonts w:ascii="Times New Roman" w:eastAsia="Times New Roman" w:hAnsi="Times New Roman" w:cs="Times New Roman"/>
      <w:sz w:val="28"/>
      <w:szCs w:val="20"/>
    </w:rPr>
  </w:style>
  <w:style w:type="character" w:customStyle="1" w:styleId="c2">
    <w:name w:val="c2"/>
    <w:basedOn w:val="a0"/>
    <w:rsid w:val="00475CFF"/>
  </w:style>
  <w:style w:type="character" w:customStyle="1" w:styleId="c0">
    <w:name w:val="c0"/>
    <w:basedOn w:val="a0"/>
    <w:rsid w:val="00C05933"/>
  </w:style>
  <w:style w:type="character" w:customStyle="1" w:styleId="FontStyle27">
    <w:name w:val="Font Style27"/>
    <w:rsid w:val="00C05933"/>
    <w:rPr>
      <w:rFonts w:ascii="Arial" w:hAnsi="Arial" w:cs="Arial" w:hint="default"/>
      <w:sz w:val="18"/>
      <w:szCs w:val="18"/>
    </w:rPr>
  </w:style>
  <w:style w:type="character" w:customStyle="1" w:styleId="FontStyle28">
    <w:name w:val="Font Style28"/>
    <w:rsid w:val="00C05933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38">
    <w:name w:val="Font Style38"/>
    <w:rsid w:val="00C05933"/>
    <w:rPr>
      <w:rFonts w:ascii="Arial" w:hAnsi="Arial" w:cs="Arial" w:hint="default"/>
      <w:i/>
      <w:iCs/>
      <w:sz w:val="18"/>
      <w:szCs w:val="18"/>
    </w:rPr>
  </w:style>
  <w:style w:type="paragraph" w:customStyle="1" w:styleId="21">
    <w:name w:val="Основной текст 21"/>
    <w:basedOn w:val="a"/>
    <w:uiPriority w:val="99"/>
    <w:rsid w:val="00C05933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Style13">
    <w:name w:val="Style13"/>
    <w:basedOn w:val="a"/>
    <w:rsid w:val="00C05933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  <w:style w:type="character" w:customStyle="1" w:styleId="FontStyle31">
    <w:name w:val="Font Style31"/>
    <w:basedOn w:val="a0"/>
    <w:rsid w:val="00C05933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18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418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1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1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18C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418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41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554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55418C"/>
    <w:rPr>
      <w:b/>
      <w:bCs/>
    </w:rPr>
  </w:style>
  <w:style w:type="paragraph" w:styleId="a4">
    <w:name w:val="No Spacing"/>
    <w:qFormat/>
    <w:rsid w:val="005541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5418C"/>
    <w:pPr>
      <w:ind w:left="720"/>
      <w:contextualSpacing/>
    </w:pPr>
    <w:rPr>
      <w:sz w:val="20"/>
      <w:szCs w:val="20"/>
    </w:rPr>
  </w:style>
  <w:style w:type="character" w:styleId="a6">
    <w:name w:val="Hyperlink"/>
    <w:semiHidden/>
    <w:unhideWhenUsed/>
    <w:rsid w:val="00475CFF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475CFF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475CFF"/>
    <w:rPr>
      <w:rFonts w:ascii="Times New Roman" w:eastAsia="Times New Roman" w:hAnsi="Times New Roman" w:cs="Times New Roman"/>
      <w:sz w:val="28"/>
      <w:szCs w:val="20"/>
    </w:rPr>
  </w:style>
  <w:style w:type="character" w:customStyle="1" w:styleId="c2">
    <w:name w:val="c2"/>
    <w:basedOn w:val="a0"/>
    <w:rsid w:val="00475CFF"/>
  </w:style>
  <w:style w:type="character" w:customStyle="1" w:styleId="c0">
    <w:name w:val="c0"/>
    <w:basedOn w:val="a0"/>
    <w:rsid w:val="00C05933"/>
  </w:style>
  <w:style w:type="character" w:customStyle="1" w:styleId="FontStyle27">
    <w:name w:val="Font Style27"/>
    <w:rsid w:val="00C05933"/>
    <w:rPr>
      <w:rFonts w:ascii="Arial" w:hAnsi="Arial" w:cs="Arial" w:hint="default"/>
      <w:sz w:val="18"/>
      <w:szCs w:val="18"/>
    </w:rPr>
  </w:style>
  <w:style w:type="character" w:customStyle="1" w:styleId="FontStyle28">
    <w:name w:val="Font Style28"/>
    <w:rsid w:val="00C05933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38">
    <w:name w:val="Font Style38"/>
    <w:rsid w:val="00C05933"/>
    <w:rPr>
      <w:rFonts w:ascii="Arial" w:hAnsi="Arial" w:cs="Arial" w:hint="default"/>
      <w:i/>
      <w:iCs/>
      <w:sz w:val="18"/>
      <w:szCs w:val="18"/>
    </w:rPr>
  </w:style>
  <w:style w:type="paragraph" w:customStyle="1" w:styleId="21">
    <w:name w:val="Основной текст 21"/>
    <w:basedOn w:val="a"/>
    <w:uiPriority w:val="99"/>
    <w:rsid w:val="00C05933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Style13">
    <w:name w:val="Style13"/>
    <w:basedOn w:val="a"/>
    <w:rsid w:val="00C05933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  <w:style w:type="character" w:customStyle="1" w:styleId="FontStyle31">
    <w:name w:val="Font Style31"/>
    <w:basedOn w:val="a0"/>
    <w:rsid w:val="00C05933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4261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13</cp:lastModifiedBy>
  <cp:revision>2</cp:revision>
  <dcterms:created xsi:type="dcterms:W3CDTF">2022-11-10T08:40:00Z</dcterms:created>
  <dcterms:modified xsi:type="dcterms:W3CDTF">2022-11-10T08:40:00Z</dcterms:modified>
</cp:coreProperties>
</file>